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2F67A" w14:textId="76236D90" w:rsidR="00337685" w:rsidRDefault="0088618B" w:rsidP="00AB35BD">
      <w:r>
        <w:rPr>
          <w:noProof/>
          <w:lang w:eastAsia="en-NZ"/>
        </w:rPr>
        <mc:AlternateContent>
          <mc:Choice Requires="wps">
            <w:drawing>
              <wp:anchor distT="0" distB="0" distL="114300" distR="114300" simplePos="0" relativeHeight="251697153" behindDoc="0" locked="0" layoutInCell="1" allowOverlap="1" wp14:anchorId="482F13E4" wp14:editId="1ACDC519">
                <wp:simplePos x="0" y="0"/>
                <wp:positionH relativeFrom="margin">
                  <wp:align>left</wp:align>
                </wp:positionH>
                <wp:positionV relativeFrom="paragraph">
                  <wp:posOffset>4309110</wp:posOffset>
                </wp:positionV>
                <wp:extent cx="1704975" cy="4572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704975" cy="457200"/>
                        </a:xfrm>
                        <a:prstGeom prst="rect">
                          <a:avLst/>
                        </a:prstGeom>
                        <a:noFill/>
                        <a:ln w="6350">
                          <a:noFill/>
                        </a:ln>
                      </wps:spPr>
                      <wps:txbx>
                        <w:txbxContent>
                          <w:p w14:paraId="54C783B9" w14:textId="6BCB824E" w:rsidR="0088618B" w:rsidRPr="0088618B" w:rsidRDefault="0088618B">
                            <w:pPr>
                              <w:ind w:left="0"/>
                              <w:rPr>
                                <w:rFonts w:ascii="Arial" w:hAnsi="Arial" w:cs="Arial"/>
                                <w:color w:val="FFFFFF" w:themeColor="background1"/>
                                <w:sz w:val="28"/>
                                <w:szCs w:val="28"/>
                              </w:rPr>
                            </w:pPr>
                            <w:r w:rsidRPr="0088618B">
                              <w:rPr>
                                <w:rFonts w:ascii="Arial" w:hAnsi="Arial" w:cs="Arial"/>
                                <w:color w:val="FFFFFF" w:themeColor="background1"/>
                                <w:sz w:val="28"/>
                                <w:szCs w:val="28"/>
                              </w:rPr>
                              <w:t>Version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2F13E4" id="_x0000_t202" coordsize="21600,21600" o:spt="202" path="m,l,21600r21600,l21600,xe">
                <v:stroke joinstyle="miter"/>
                <v:path gradientshapeok="t" o:connecttype="rect"/>
              </v:shapetype>
              <v:shape id="Text Box 55" o:spid="_x0000_s1026" type="#_x0000_t202" style="position:absolute;left:0;text-align:left;margin-left:0;margin-top:339.3pt;width:134.25pt;height:36pt;z-index:25169715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" filled="f" stroked="f" strokeweight=".5pt">
                <v:textbox>
                  <w:txbxContent>
                    <w:p w14:paraId="54C783B9" w14:textId="6BCB824E" w:rsidR="0088618B" w:rsidRPr="0088618B" w:rsidRDefault="0088618B">
                      <w:pPr>
                        <w:ind w:left="0"/>
                        <w:rPr>
                          <w:rFonts w:ascii="Arial" w:hAnsi="Arial" w:cs="Arial"/>
                          <w:color w:val="FFFFFF" w:themeColor="background1"/>
                          <w:sz w:val="28"/>
                          <w:szCs w:val="28"/>
                        </w:rPr>
                      </w:pPr>
                      <w:r w:rsidRPr="0088618B">
                        <w:rPr>
                          <w:rFonts w:ascii="Arial" w:hAnsi="Arial" w:cs="Arial"/>
                          <w:color w:val="FFFFFF" w:themeColor="background1"/>
                          <w:sz w:val="28"/>
                          <w:szCs w:val="28"/>
                        </w:rPr>
                        <w:t>Version 1.1</w:t>
                      </w:r>
                    </w:p>
                  </w:txbxContent>
                </v:textbox>
                <w10:wrap anchorx="margin"/>
              </v:shape>
            </w:pict>
          </mc:Fallback>
        </mc:AlternateContent>
      </w:r>
      <w:r w:rsidR="004774E9">
        <w:rPr>
          <w:noProof/>
          <w:lang w:eastAsia="en-NZ"/>
        </w:rPr>
        <mc:AlternateContent>
          <mc:Choice Requires="wps">
            <w:drawing>
              <wp:anchor distT="0" distB="0" distL="114300" distR="114300" simplePos="0" relativeHeight="251658241" behindDoc="0" locked="0" layoutInCell="1" allowOverlap="1" wp14:anchorId="4B643647" wp14:editId="05152B79">
                <wp:simplePos x="0" y="0"/>
                <wp:positionH relativeFrom="margin">
                  <wp:posOffset>-44229</wp:posOffset>
                </wp:positionH>
                <wp:positionV relativeFrom="paragraph">
                  <wp:posOffset>2341163</wp:posOffset>
                </wp:positionV>
                <wp:extent cx="6304280" cy="1876508"/>
                <wp:effectExtent l="0" t="0" r="0" b="0"/>
                <wp:wrapNone/>
                <wp:docPr id="4" name="Text Box 4"/>
                <wp:cNvGraphicFramePr/>
                <a:graphic xmlns:a="http://schemas.openxmlformats.org/drawingml/2006/main">
                  <a:graphicData uri="http://schemas.microsoft.com/office/word/2010/wordprocessingShape">
                    <wps:wsp>
                      <wps:cNvSpPr txBox="1"/>
                      <wps:spPr>
                        <a:xfrm>
                          <a:off x="0" y="0"/>
                          <a:ext cx="6304280" cy="18765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D059B" w14:textId="77777777" w:rsidR="008E5A96" w:rsidRPr="005E1D2A" w:rsidRDefault="008E5A96"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EndPr/>
                            <w:sdtContent>
                              <w:p w14:paraId="0F2CE3F4" w14:textId="6D42F579" w:rsidR="008E5A96" w:rsidRPr="005E1D2A" w:rsidRDefault="008E5A96" w:rsidP="00D1152E">
                                <w:pPr>
                                  <w:pStyle w:val="ReleaseNotes"/>
                                  <w:rPr>
                                    <w:color w:val="FFFFFF" w:themeColor="background1"/>
                                  </w:rPr>
                                </w:pPr>
                                <w:r>
                                  <w:rPr>
                                    <w:color w:val="FFFFFF" w:themeColor="background1"/>
                                  </w:rPr>
                                  <w:t>Release Notes</w:t>
                                </w:r>
                              </w:p>
                            </w:sdtContent>
                          </w:sdt>
                          <w:p w14:paraId="4831B68C" w14:textId="3F19535F" w:rsidR="008E5A96" w:rsidRPr="00BC741F" w:rsidRDefault="003D034C" w:rsidP="00D1152E">
                            <w:pPr>
                              <w:pStyle w:val="ReleaseNotes"/>
                              <w:rPr>
                                <w:color w:val="FFFFFF" w:themeColor="background1"/>
                                <w:sz w:val="40"/>
                                <w:szCs w:val="40"/>
                              </w:rPr>
                            </w:pPr>
                            <w:sdt>
                              <w:sdtPr>
                                <w:rPr>
                                  <w:color w:val="FFFFFF" w:themeColor="background1"/>
                                  <w:sz w:val="40"/>
                                  <w:szCs w:val="40"/>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5A96" w:rsidRPr="00BC741F">
                                  <w:rPr>
                                    <w:color w:val="FFFFFF" w:themeColor="background1"/>
                                    <w:sz w:val="40"/>
                                    <w:szCs w:val="40"/>
                                  </w:rPr>
                                  <w:t>2021.1.0</w:t>
                                </w:r>
                              </w:sdtContent>
                            </w:sdt>
                          </w:p>
                          <w:p w14:paraId="3634E776" w14:textId="77777777" w:rsidR="008E5A96" w:rsidRDefault="008E5A96" w:rsidP="00D1152E">
                            <w:pPr>
                              <w:pStyle w:val="ReleaseNotes"/>
                              <w:rPr>
                                <w:rFonts w:ascii="Neutro MYOB Medium" w:hAnsi="Neutro MYOB Medium"/>
                                <w:color w:val="FFFFFF" w:themeColor="background1"/>
                              </w:rPr>
                            </w:pPr>
                          </w:p>
                          <w:p w14:paraId="26A0621A" w14:textId="77777777" w:rsidR="008E5A96" w:rsidRDefault="008E5A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43647" id="Text Box 4" o:spid="_x0000_s1027" type="#_x0000_t202" style="position:absolute;left:0;text-align:left;margin-left:-3.5pt;margin-top:184.35pt;width:496.4pt;height:147.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" filled="f" stroked="f" strokeweight=".5pt">
                <v:textbox>
                  <w:txbxContent>
                    <w:p w14:paraId="59DD059B" w14:textId="77777777" w:rsidR="008E5A96" w:rsidRPr="005E1D2A" w:rsidRDefault="008E5A96"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EndPr/>
                      <w:sdtContent>
                        <w:p w14:paraId="0F2CE3F4" w14:textId="6D42F579" w:rsidR="008E5A96" w:rsidRPr="005E1D2A" w:rsidRDefault="008E5A96" w:rsidP="00D1152E">
                          <w:pPr>
                            <w:pStyle w:val="ReleaseNotes"/>
                            <w:rPr>
                              <w:color w:val="FFFFFF" w:themeColor="background1"/>
                            </w:rPr>
                          </w:pPr>
                          <w:r>
                            <w:rPr>
                              <w:color w:val="FFFFFF" w:themeColor="background1"/>
                            </w:rPr>
                            <w:t>Release Notes</w:t>
                          </w:r>
                        </w:p>
                      </w:sdtContent>
                    </w:sdt>
                    <w:p w14:paraId="4831B68C" w14:textId="3F19535F" w:rsidR="008E5A96" w:rsidRPr="00BC741F" w:rsidRDefault="003D034C" w:rsidP="00D1152E">
                      <w:pPr>
                        <w:pStyle w:val="ReleaseNotes"/>
                        <w:rPr>
                          <w:color w:val="FFFFFF" w:themeColor="background1"/>
                          <w:sz w:val="40"/>
                          <w:szCs w:val="40"/>
                        </w:rPr>
                      </w:pPr>
                      <w:sdt>
                        <w:sdtPr>
                          <w:rPr>
                            <w:color w:val="FFFFFF" w:themeColor="background1"/>
                            <w:sz w:val="40"/>
                            <w:szCs w:val="40"/>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5A96" w:rsidRPr="00BC741F">
                            <w:rPr>
                              <w:color w:val="FFFFFF" w:themeColor="background1"/>
                              <w:sz w:val="40"/>
                              <w:szCs w:val="40"/>
                            </w:rPr>
                            <w:t>2021.1.0</w:t>
                          </w:r>
                        </w:sdtContent>
                      </w:sdt>
                    </w:p>
                    <w:p w14:paraId="3634E776" w14:textId="77777777" w:rsidR="008E5A96" w:rsidRDefault="008E5A96" w:rsidP="00D1152E">
                      <w:pPr>
                        <w:pStyle w:val="ReleaseNotes"/>
                        <w:rPr>
                          <w:rFonts w:ascii="Neutro MYOB Medium" w:hAnsi="Neutro MYOB Medium"/>
                          <w:color w:val="FFFFFF" w:themeColor="background1"/>
                        </w:rPr>
                      </w:pPr>
                    </w:p>
                    <w:p w14:paraId="26A0621A" w14:textId="77777777" w:rsidR="008E5A96" w:rsidRDefault="008E5A96"/>
                  </w:txbxContent>
                </v:textbox>
                <w10:wrap anchorx="margin"/>
              </v:shape>
            </w:pict>
          </mc:Fallback>
        </mc:AlternateContent>
      </w:r>
      <w:r w:rsidR="005E1D2A">
        <w:rPr>
          <w:rFonts w:ascii="Ubuntu Light" w:hAnsi="Ubuntu Light" w:cs="Stone Sans"/>
          <w:noProof/>
          <w:sz w:val="76"/>
          <w:szCs w:val="60"/>
          <w:lang w:eastAsia="en-NZ"/>
        </w:rPr>
        <mc:AlternateContent>
          <mc:Choice Requires="wpg">
            <w:drawing>
              <wp:anchor distT="0" distB="0" distL="114300" distR="114300" simplePos="0" relativeHeight="251658240" behindDoc="0" locked="0" layoutInCell="1" allowOverlap="1" wp14:anchorId="687FB3BC" wp14:editId="061F2258">
                <wp:simplePos x="0" y="0"/>
                <wp:positionH relativeFrom="page">
                  <wp:align>center</wp:align>
                </wp:positionH>
                <wp:positionV relativeFrom="page">
                  <wp:posOffset>575945</wp:posOffset>
                </wp:positionV>
                <wp:extent cx="6782400" cy="9633600"/>
                <wp:effectExtent l="0" t="0" r="0" b="0"/>
                <wp:wrapNone/>
                <wp:docPr id="44" name="Group 44"/>
                <wp:cNvGraphicFramePr/>
                <a:graphic xmlns:a="http://schemas.openxmlformats.org/drawingml/2006/main">
                  <a:graphicData uri="http://schemas.microsoft.com/office/word/2010/wordprocessingGroup">
                    <wpg:wgp>
                      <wpg:cNvGrpSpPr/>
                      <wpg:grpSpPr>
                        <a:xfrm>
                          <a:off x="0" y="0"/>
                          <a:ext cx="6782400" cy="9633600"/>
                          <a:chOff x="0" y="0"/>
                          <a:chExt cx="6783070" cy="9632315"/>
                        </a:xfrm>
                      </wpg:grpSpPr>
                      <wps:wsp>
                        <wps:cNvPr id="45" name="Rectangle 45"/>
                        <wps:cNvSpPr/>
                        <wps:spPr>
                          <a:xfrm>
                            <a:off x="5048250" y="640080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33350" y="152400"/>
                            <a:ext cx="6457950" cy="7766463"/>
                          </a:xfrm>
                          <a:prstGeom prst="rect">
                            <a:avLst/>
                          </a:prstGeom>
                          <a:solidFill>
                            <a:srgbClr val="8241AA"/>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705350" y="8534400"/>
                            <a:ext cx="2077720" cy="10979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FDC538" id="Group 44" o:spid="_x0000_s1026" style="position:absolute;margin-left:0;margin-top:45.35pt;width:534.05pt;height:758.55pt;z-index:251658240;mso-position-horizontal:center;mso-position-horizontal-relative:page;mso-position-vertical-relative:page;mso-width-relative:margin;mso-height-relative:margin" coordsize="67830,96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">
                <v:rect id="Rectangle 45" o:spid="_x0000_s1027" style="position:absolute;left:50482;top:64008;width:16739;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" fillcolor="#00bc6f" stroked="f" strokeweight="2.25pt"/>
                <v:rect id="Rectangle 46" o:spid="_x0000_s1028" style="position:absolute;width:16738;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" fillcolor="#00bc6f" stroked="f" strokeweight="2.25pt"/>
                <v:rect id="Rectangle 47" o:spid="_x0000_s1029" style="position:absolute;left:1333;top:1524;width:64580;height:7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" fillcolor="#8241aa" stroked="f"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0" type="#_x0000_t75" style="position:absolute;left:47053;top:85344;width:20777;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">
                  <v:imagedata r:id="rId13" o:title=""/>
                </v:shape>
                <w10:wrap anchorx="page" anchory="page"/>
              </v:group>
            </w:pict>
          </mc:Fallback>
        </mc:AlternateContent>
      </w:r>
      <w:r w:rsidR="00CC35A9">
        <w:rPr>
          <w:noProof/>
        </w:rPr>
        <w:t xml:space="preserve"> </w:t>
      </w:r>
      <w:r w:rsidR="00337685">
        <w:br w:type="page"/>
      </w:r>
    </w:p>
    <w:p w14:paraId="68C687F3" w14:textId="77777777" w:rsidR="00A2570D" w:rsidRPr="00DB13CC" w:rsidRDefault="4FDDCC96" w:rsidP="00DB13CC">
      <w:pPr>
        <w:pStyle w:val="ContentsHeading"/>
      </w:pPr>
      <w:r>
        <w:lastRenderedPageBreak/>
        <w:t>Contents</w:t>
      </w:r>
    </w:p>
    <w:p w14:paraId="23FEFC0C" w14:textId="56237EE0" w:rsidR="00A82BBF" w:rsidRDefault="007F37E9">
      <w:pPr>
        <w:pStyle w:val="TOC1"/>
        <w:rPr>
          <w:rFonts w:asciiTheme="minorHAnsi" w:eastAsiaTheme="minorEastAsia" w:hAnsiTheme="minorHAnsi" w:cstheme="minorBidi"/>
          <w:color w:val="auto"/>
          <w:sz w:val="22"/>
          <w:szCs w:val="22"/>
          <w:lang w:eastAsia="en-AU"/>
        </w:rPr>
      </w:pPr>
      <w:r>
        <w:fldChar w:fldCharType="begin"/>
      </w:r>
      <w:r>
        <w:rPr>
          <w:sz w:val="28"/>
          <w:szCs w:val="20"/>
        </w:rPr>
        <w:instrText xml:space="preserve"> TOC \o "2-3" \h \z \t "Heading 1,1" </w:instrText>
      </w:r>
      <w:r>
        <w:rPr>
          <w:sz w:val="28"/>
          <w:szCs w:val="20"/>
        </w:rPr>
        <w:fldChar w:fldCharType="separate"/>
      </w:r>
      <w:hyperlink w:anchor="_Toc66177843" w:history="1">
        <w:r w:rsidR="00A82BBF" w:rsidRPr="00B041A3">
          <w:rPr>
            <w:rStyle w:val="Hyperlink"/>
          </w:rPr>
          <w:t>Introduction</w:t>
        </w:r>
        <w:r w:rsidR="00A82BBF">
          <w:rPr>
            <w:webHidden/>
          </w:rPr>
          <w:tab/>
        </w:r>
        <w:r w:rsidR="00A82BBF">
          <w:rPr>
            <w:webHidden/>
          </w:rPr>
          <w:fldChar w:fldCharType="begin"/>
        </w:r>
        <w:r w:rsidR="00A82BBF">
          <w:rPr>
            <w:webHidden/>
          </w:rPr>
          <w:instrText xml:space="preserve"> PAGEREF _Toc66177843 \h </w:instrText>
        </w:r>
        <w:r w:rsidR="00A82BBF">
          <w:rPr>
            <w:webHidden/>
          </w:rPr>
        </w:r>
        <w:r w:rsidR="00A82BBF">
          <w:rPr>
            <w:webHidden/>
          </w:rPr>
          <w:fldChar w:fldCharType="separate"/>
        </w:r>
        <w:r w:rsidR="00A82BBF">
          <w:rPr>
            <w:webHidden/>
          </w:rPr>
          <w:t>1</w:t>
        </w:r>
        <w:r w:rsidR="00A82BBF">
          <w:rPr>
            <w:webHidden/>
          </w:rPr>
          <w:fldChar w:fldCharType="end"/>
        </w:r>
      </w:hyperlink>
    </w:p>
    <w:p w14:paraId="081820D2" w14:textId="1B3F06CD" w:rsidR="00A82BBF" w:rsidRDefault="00A82BBF">
      <w:pPr>
        <w:pStyle w:val="TOC1"/>
        <w:rPr>
          <w:rFonts w:asciiTheme="minorHAnsi" w:eastAsiaTheme="minorEastAsia" w:hAnsiTheme="minorHAnsi" w:cstheme="minorBidi"/>
          <w:color w:val="auto"/>
          <w:sz w:val="22"/>
          <w:szCs w:val="22"/>
          <w:lang w:eastAsia="en-AU"/>
        </w:rPr>
      </w:pPr>
      <w:hyperlink w:anchor="_Toc66177844" w:history="1">
        <w:r w:rsidRPr="00B041A3">
          <w:rPr>
            <w:rStyle w:val="Hyperlink"/>
          </w:rPr>
          <w:t>New Features</w:t>
        </w:r>
        <w:r>
          <w:rPr>
            <w:webHidden/>
          </w:rPr>
          <w:tab/>
        </w:r>
        <w:r>
          <w:rPr>
            <w:webHidden/>
          </w:rPr>
          <w:fldChar w:fldCharType="begin"/>
        </w:r>
        <w:r>
          <w:rPr>
            <w:webHidden/>
          </w:rPr>
          <w:instrText xml:space="preserve"> PAGEREF _Toc66177844 \h </w:instrText>
        </w:r>
        <w:r>
          <w:rPr>
            <w:webHidden/>
          </w:rPr>
        </w:r>
        <w:r>
          <w:rPr>
            <w:webHidden/>
          </w:rPr>
          <w:fldChar w:fldCharType="separate"/>
        </w:r>
        <w:r>
          <w:rPr>
            <w:webHidden/>
          </w:rPr>
          <w:t>2</w:t>
        </w:r>
        <w:r>
          <w:rPr>
            <w:webHidden/>
          </w:rPr>
          <w:fldChar w:fldCharType="end"/>
        </w:r>
      </w:hyperlink>
    </w:p>
    <w:p w14:paraId="20AFBE34" w14:textId="633F34C0" w:rsidR="00A82BBF" w:rsidRDefault="00A82BBF">
      <w:pPr>
        <w:pStyle w:val="TOC2"/>
        <w:rPr>
          <w:rFonts w:asciiTheme="minorHAnsi" w:eastAsiaTheme="minorEastAsia" w:hAnsiTheme="minorHAnsi" w:cstheme="minorBidi"/>
          <w:color w:val="auto"/>
          <w:sz w:val="22"/>
          <w:szCs w:val="22"/>
          <w:lang w:eastAsia="en-AU"/>
        </w:rPr>
      </w:pPr>
      <w:hyperlink w:anchor="_Toc66177845" w:history="1">
        <w:r w:rsidRPr="00B041A3">
          <w:rPr>
            <w:rStyle w:val="Hyperlink"/>
          </w:rPr>
          <w:t>Desktop – Payday Filing Updates</w:t>
        </w:r>
        <w:r>
          <w:rPr>
            <w:webHidden/>
          </w:rPr>
          <w:tab/>
        </w:r>
        <w:r>
          <w:rPr>
            <w:webHidden/>
          </w:rPr>
          <w:fldChar w:fldCharType="begin"/>
        </w:r>
        <w:r>
          <w:rPr>
            <w:webHidden/>
          </w:rPr>
          <w:instrText xml:space="preserve"> PAGEREF _Toc66177845 \h </w:instrText>
        </w:r>
        <w:r>
          <w:rPr>
            <w:webHidden/>
          </w:rPr>
        </w:r>
        <w:r>
          <w:rPr>
            <w:webHidden/>
          </w:rPr>
          <w:fldChar w:fldCharType="separate"/>
        </w:r>
        <w:r>
          <w:rPr>
            <w:webHidden/>
          </w:rPr>
          <w:t>2</w:t>
        </w:r>
        <w:r>
          <w:rPr>
            <w:webHidden/>
          </w:rPr>
          <w:fldChar w:fldCharType="end"/>
        </w:r>
      </w:hyperlink>
    </w:p>
    <w:p w14:paraId="1120A749" w14:textId="129C6B05" w:rsidR="00A82BBF" w:rsidRDefault="00A82BBF">
      <w:pPr>
        <w:pStyle w:val="TOC3"/>
        <w:rPr>
          <w:rFonts w:asciiTheme="minorHAnsi" w:eastAsiaTheme="minorEastAsia" w:hAnsiTheme="minorHAnsi" w:cstheme="minorBidi"/>
          <w:noProof/>
          <w:sz w:val="22"/>
          <w:szCs w:val="22"/>
        </w:rPr>
      </w:pPr>
      <w:hyperlink w:anchor="_Toc66177846" w:history="1">
        <w:r w:rsidRPr="00B041A3">
          <w:rPr>
            <w:rStyle w:val="Hyperlink"/>
            <w:noProof/>
            <w:lang w:val="en-NZ"/>
          </w:rPr>
          <w:t>Updates to KiwiSaver Information</w:t>
        </w:r>
        <w:r>
          <w:rPr>
            <w:noProof/>
            <w:webHidden/>
          </w:rPr>
          <w:tab/>
        </w:r>
        <w:r>
          <w:rPr>
            <w:noProof/>
            <w:webHidden/>
          </w:rPr>
          <w:fldChar w:fldCharType="begin"/>
        </w:r>
        <w:r>
          <w:rPr>
            <w:noProof/>
            <w:webHidden/>
          </w:rPr>
          <w:instrText xml:space="preserve"> PAGEREF _Toc66177846 \h </w:instrText>
        </w:r>
        <w:r>
          <w:rPr>
            <w:noProof/>
            <w:webHidden/>
          </w:rPr>
        </w:r>
        <w:r>
          <w:rPr>
            <w:noProof/>
            <w:webHidden/>
          </w:rPr>
          <w:fldChar w:fldCharType="separate"/>
        </w:r>
        <w:r>
          <w:rPr>
            <w:noProof/>
            <w:webHidden/>
          </w:rPr>
          <w:t>3</w:t>
        </w:r>
        <w:r>
          <w:rPr>
            <w:noProof/>
            <w:webHidden/>
          </w:rPr>
          <w:fldChar w:fldCharType="end"/>
        </w:r>
      </w:hyperlink>
    </w:p>
    <w:p w14:paraId="2CBE5F8E" w14:textId="0F68151D" w:rsidR="00A82BBF" w:rsidRDefault="00A82BBF">
      <w:pPr>
        <w:pStyle w:val="TOC3"/>
        <w:rPr>
          <w:rFonts w:asciiTheme="minorHAnsi" w:eastAsiaTheme="minorEastAsia" w:hAnsiTheme="minorHAnsi" w:cstheme="minorBidi"/>
          <w:noProof/>
          <w:sz w:val="22"/>
          <w:szCs w:val="22"/>
        </w:rPr>
      </w:pPr>
      <w:hyperlink w:anchor="_Toc66177847" w:history="1">
        <w:r w:rsidRPr="00B041A3">
          <w:rPr>
            <w:rStyle w:val="Hyperlink"/>
            <w:noProof/>
          </w:rPr>
          <w:t>KiwiSaver Exempt Income</w:t>
        </w:r>
        <w:r>
          <w:rPr>
            <w:noProof/>
            <w:webHidden/>
          </w:rPr>
          <w:tab/>
        </w:r>
        <w:r>
          <w:rPr>
            <w:noProof/>
            <w:webHidden/>
          </w:rPr>
          <w:fldChar w:fldCharType="begin"/>
        </w:r>
        <w:r>
          <w:rPr>
            <w:noProof/>
            <w:webHidden/>
          </w:rPr>
          <w:instrText xml:space="preserve"> PAGEREF _Toc66177847 \h </w:instrText>
        </w:r>
        <w:r>
          <w:rPr>
            <w:noProof/>
            <w:webHidden/>
          </w:rPr>
        </w:r>
        <w:r>
          <w:rPr>
            <w:noProof/>
            <w:webHidden/>
          </w:rPr>
          <w:fldChar w:fldCharType="separate"/>
        </w:r>
        <w:r>
          <w:rPr>
            <w:noProof/>
            <w:webHidden/>
          </w:rPr>
          <w:t>4</w:t>
        </w:r>
        <w:r>
          <w:rPr>
            <w:noProof/>
            <w:webHidden/>
          </w:rPr>
          <w:fldChar w:fldCharType="end"/>
        </w:r>
      </w:hyperlink>
    </w:p>
    <w:p w14:paraId="1E64A1BB" w14:textId="301AABF4" w:rsidR="00A82BBF" w:rsidRDefault="00A82BBF">
      <w:pPr>
        <w:pStyle w:val="TOC2"/>
        <w:rPr>
          <w:rFonts w:asciiTheme="minorHAnsi" w:eastAsiaTheme="minorEastAsia" w:hAnsiTheme="minorHAnsi" w:cstheme="minorBidi"/>
          <w:color w:val="auto"/>
          <w:sz w:val="22"/>
          <w:szCs w:val="22"/>
          <w:lang w:eastAsia="en-AU"/>
        </w:rPr>
      </w:pPr>
      <w:hyperlink w:anchor="_Toc66177848" w:history="1">
        <w:r w:rsidRPr="00B041A3">
          <w:rPr>
            <w:rStyle w:val="Hyperlink"/>
          </w:rPr>
          <w:t>Desktop – Windows Designer Update</w:t>
        </w:r>
        <w:r>
          <w:rPr>
            <w:webHidden/>
          </w:rPr>
          <w:tab/>
        </w:r>
        <w:r>
          <w:rPr>
            <w:webHidden/>
          </w:rPr>
          <w:fldChar w:fldCharType="begin"/>
        </w:r>
        <w:r>
          <w:rPr>
            <w:webHidden/>
          </w:rPr>
          <w:instrText xml:space="preserve"> PAGEREF _Toc66177848 \h </w:instrText>
        </w:r>
        <w:r>
          <w:rPr>
            <w:webHidden/>
          </w:rPr>
        </w:r>
        <w:r>
          <w:rPr>
            <w:webHidden/>
          </w:rPr>
          <w:fldChar w:fldCharType="separate"/>
        </w:r>
        <w:r>
          <w:rPr>
            <w:webHidden/>
          </w:rPr>
          <w:t>5</w:t>
        </w:r>
        <w:r>
          <w:rPr>
            <w:webHidden/>
          </w:rPr>
          <w:fldChar w:fldCharType="end"/>
        </w:r>
      </w:hyperlink>
    </w:p>
    <w:p w14:paraId="159D3FEE" w14:textId="3CBA9B57" w:rsidR="00A82BBF" w:rsidRDefault="00A82BBF">
      <w:pPr>
        <w:pStyle w:val="TOC2"/>
        <w:rPr>
          <w:rFonts w:asciiTheme="minorHAnsi" w:eastAsiaTheme="minorEastAsia" w:hAnsiTheme="minorHAnsi" w:cstheme="minorBidi"/>
          <w:color w:val="auto"/>
          <w:sz w:val="22"/>
          <w:szCs w:val="22"/>
          <w:lang w:eastAsia="en-AU"/>
        </w:rPr>
      </w:pPr>
      <w:hyperlink w:anchor="_Toc66177849" w:history="1">
        <w:r w:rsidRPr="00B041A3">
          <w:rPr>
            <w:rStyle w:val="Hyperlink"/>
          </w:rPr>
          <w:t>Desktop – Query Panels</w:t>
        </w:r>
        <w:r>
          <w:rPr>
            <w:webHidden/>
          </w:rPr>
          <w:tab/>
        </w:r>
        <w:r>
          <w:rPr>
            <w:webHidden/>
          </w:rPr>
          <w:fldChar w:fldCharType="begin"/>
        </w:r>
        <w:r>
          <w:rPr>
            <w:webHidden/>
          </w:rPr>
          <w:instrText xml:space="preserve"> PAGEREF _Toc66177849 \h </w:instrText>
        </w:r>
        <w:r>
          <w:rPr>
            <w:webHidden/>
          </w:rPr>
        </w:r>
        <w:r>
          <w:rPr>
            <w:webHidden/>
          </w:rPr>
          <w:fldChar w:fldCharType="separate"/>
        </w:r>
        <w:r>
          <w:rPr>
            <w:webHidden/>
          </w:rPr>
          <w:t>6</w:t>
        </w:r>
        <w:r>
          <w:rPr>
            <w:webHidden/>
          </w:rPr>
          <w:fldChar w:fldCharType="end"/>
        </w:r>
      </w:hyperlink>
    </w:p>
    <w:p w14:paraId="4CAA3B64" w14:textId="32B1E1E0" w:rsidR="00A82BBF" w:rsidRDefault="00A82BBF">
      <w:pPr>
        <w:pStyle w:val="TOC3"/>
        <w:rPr>
          <w:rFonts w:asciiTheme="minorHAnsi" w:eastAsiaTheme="minorEastAsia" w:hAnsiTheme="minorHAnsi" w:cstheme="minorBidi"/>
          <w:noProof/>
          <w:sz w:val="22"/>
          <w:szCs w:val="22"/>
        </w:rPr>
      </w:pPr>
      <w:hyperlink w:anchor="_Toc66177850" w:history="1">
        <w:r w:rsidRPr="00B041A3">
          <w:rPr>
            <w:rStyle w:val="Hyperlink"/>
            <w:noProof/>
          </w:rPr>
          <w:t>Integration with 3D Panels</w:t>
        </w:r>
        <w:r>
          <w:rPr>
            <w:noProof/>
            <w:webHidden/>
          </w:rPr>
          <w:tab/>
        </w:r>
        <w:r>
          <w:rPr>
            <w:noProof/>
            <w:webHidden/>
          </w:rPr>
          <w:fldChar w:fldCharType="begin"/>
        </w:r>
        <w:r>
          <w:rPr>
            <w:noProof/>
            <w:webHidden/>
          </w:rPr>
          <w:instrText xml:space="preserve"> PAGEREF _Toc66177850 \h </w:instrText>
        </w:r>
        <w:r>
          <w:rPr>
            <w:noProof/>
            <w:webHidden/>
          </w:rPr>
        </w:r>
        <w:r>
          <w:rPr>
            <w:noProof/>
            <w:webHidden/>
          </w:rPr>
          <w:fldChar w:fldCharType="separate"/>
        </w:r>
        <w:r>
          <w:rPr>
            <w:noProof/>
            <w:webHidden/>
          </w:rPr>
          <w:t>7</w:t>
        </w:r>
        <w:r>
          <w:rPr>
            <w:noProof/>
            <w:webHidden/>
          </w:rPr>
          <w:fldChar w:fldCharType="end"/>
        </w:r>
      </w:hyperlink>
    </w:p>
    <w:p w14:paraId="39B5526E" w14:textId="6D408E48" w:rsidR="00A82BBF" w:rsidRDefault="00A82BBF">
      <w:pPr>
        <w:pStyle w:val="TOC3"/>
        <w:rPr>
          <w:rFonts w:asciiTheme="minorHAnsi" w:eastAsiaTheme="minorEastAsia" w:hAnsiTheme="minorHAnsi" w:cstheme="minorBidi"/>
          <w:noProof/>
          <w:sz w:val="22"/>
          <w:szCs w:val="22"/>
        </w:rPr>
      </w:pPr>
      <w:hyperlink w:anchor="_Toc66177851" w:history="1">
        <w:r w:rsidRPr="00B041A3">
          <w:rPr>
            <w:rStyle w:val="Hyperlink"/>
            <w:noProof/>
          </w:rPr>
          <w:t>Query Panel Parameters</w:t>
        </w:r>
        <w:r>
          <w:rPr>
            <w:noProof/>
            <w:webHidden/>
          </w:rPr>
          <w:tab/>
        </w:r>
        <w:r>
          <w:rPr>
            <w:noProof/>
            <w:webHidden/>
          </w:rPr>
          <w:fldChar w:fldCharType="begin"/>
        </w:r>
        <w:r>
          <w:rPr>
            <w:noProof/>
            <w:webHidden/>
          </w:rPr>
          <w:instrText xml:space="preserve"> PAGEREF _Toc66177851 \h </w:instrText>
        </w:r>
        <w:r>
          <w:rPr>
            <w:noProof/>
            <w:webHidden/>
          </w:rPr>
        </w:r>
        <w:r>
          <w:rPr>
            <w:noProof/>
            <w:webHidden/>
          </w:rPr>
          <w:fldChar w:fldCharType="separate"/>
        </w:r>
        <w:r>
          <w:rPr>
            <w:noProof/>
            <w:webHidden/>
          </w:rPr>
          <w:t>8</w:t>
        </w:r>
        <w:r>
          <w:rPr>
            <w:noProof/>
            <w:webHidden/>
          </w:rPr>
          <w:fldChar w:fldCharType="end"/>
        </w:r>
      </w:hyperlink>
    </w:p>
    <w:p w14:paraId="7C281D66" w14:textId="5672C0FC" w:rsidR="00A82BBF" w:rsidRDefault="00A82BBF">
      <w:pPr>
        <w:pStyle w:val="TOC2"/>
        <w:rPr>
          <w:rFonts w:asciiTheme="minorHAnsi" w:eastAsiaTheme="minorEastAsia" w:hAnsiTheme="minorHAnsi" w:cstheme="minorBidi"/>
          <w:color w:val="auto"/>
          <w:sz w:val="22"/>
          <w:szCs w:val="22"/>
          <w:lang w:eastAsia="en-AU"/>
        </w:rPr>
      </w:pPr>
      <w:hyperlink w:anchor="_Toc66177852" w:history="1">
        <w:r w:rsidRPr="00B041A3">
          <w:rPr>
            <w:rStyle w:val="Hyperlink"/>
          </w:rPr>
          <w:t>Desktop – Default Sorting on Views</w:t>
        </w:r>
        <w:r>
          <w:rPr>
            <w:webHidden/>
          </w:rPr>
          <w:tab/>
        </w:r>
        <w:r>
          <w:rPr>
            <w:webHidden/>
          </w:rPr>
          <w:fldChar w:fldCharType="begin"/>
        </w:r>
        <w:r>
          <w:rPr>
            <w:webHidden/>
          </w:rPr>
          <w:instrText xml:space="preserve"> PAGEREF _Toc66177852 \h </w:instrText>
        </w:r>
        <w:r>
          <w:rPr>
            <w:webHidden/>
          </w:rPr>
        </w:r>
        <w:r>
          <w:rPr>
            <w:webHidden/>
          </w:rPr>
          <w:fldChar w:fldCharType="separate"/>
        </w:r>
        <w:r>
          <w:rPr>
            <w:webHidden/>
          </w:rPr>
          <w:t>9</w:t>
        </w:r>
        <w:r>
          <w:rPr>
            <w:webHidden/>
          </w:rPr>
          <w:fldChar w:fldCharType="end"/>
        </w:r>
      </w:hyperlink>
    </w:p>
    <w:p w14:paraId="29FCD149" w14:textId="01705D4A" w:rsidR="00A82BBF" w:rsidRDefault="00A82BBF">
      <w:pPr>
        <w:pStyle w:val="TOC2"/>
        <w:rPr>
          <w:rFonts w:asciiTheme="minorHAnsi" w:eastAsiaTheme="minorEastAsia" w:hAnsiTheme="minorHAnsi" w:cstheme="minorBidi"/>
          <w:color w:val="auto"/>
          <w:sz w:val="22"/>
          <w:szCs w:val="22"/>
          <w:lang w:eastAsia="en-AU"/>
        </w:rPr>
      </w:pPr>
      <w:hyperlink w:anchor="_Toc66177853" w:history="1">
        <w:r w:rsidRPr="00B041A3">
          <w:rPr>
            <w:rStyle w:val="Hyperlink"/>
          </w:rPr>
          <w:t>Desktop – Payment Selections Update</w:t>
        </w:r>
        <w:r>
          <w:rPr>
            <w:webHidden/>
          </w:rPr>
          <w:tab/>
        </w:r>
        <w:r>
          <w:rPr>
            <w:webHidden/>
          </w:rPr>
          <w:fldChar w:fldCharType="begin"/>
        </w:r>
        <w:r>
          <w:rPr>
            <w:webHidden/>
          </w:rPr>
          <w:instrText xml:space="preserve"> PAGEREF _Toc66177853 \h </w:instrText>
        </w:r>
        <w:r>
          <w:rPr>
            <w:webHidden/>
          </w:rPr>
        </w:r>
        <w:r>
          <w:rPr>
            <w:webHidden/>
          </w:rPr>
          <w:fldChar w:fldCharType="separate"/>
        </w:r>
        <w:r>
          <w:rPr>
            <w:webHidden/>
          </w:rPr>
          <w:t>10</w:t>
        </w:r>
        <w:r>
          <w:rPr>
            <w:webHidden/>
          </w:rPr>
          <w:fldChar w:fldCharType="end"/>
        </w:r>
      </w:hyperlink>
    </w:p>
    <w:p w14:paraId="62F5A17A" w14:textId="020E717C" w:rsidR="00A82BBF" w:rsidRDefault="00A82BBF">
      <w:pPr>
        <w:pStyle w:val="TOC2"/>
        <w:rPr>
          <w:rFonts w:asciiTheme="minorHAnsi" w:eastAsiaTheme="minorEastAsia" w:hAnsiTheme="minorHAnsi" w:cstheme="minorBidi"/>
          <w:color w:val="auto"/>
          <w:sz w:val="22"/>
          <w:szCs w:val="22"/>
          <w:lang w:eastAsia="en-AU"/>
        </w:rPr>
      </w:pPr>
      <w:hyperlink w:anchor="_Toc66177854" w:history="1">
        <w:r w:rsidRPr="00B041A3">
          <w:rPr>
            <w:rStyle w:val="Hyperlink"/>
          </w:rPr>
          <w:t>Security Improvements</w:t>
        </w:r>
        <w:r>
          <w:rPr>
            <w:webHidden/>
          </w:rPr>
          <w:tab/>
        </w:r>
        <w:r>
          <w:rPr>
            <w:webHidden/>
          </w:rPr>
          <w:fldChar w:fldCharType="begin"/>
        </w:r>
        <w:r>
          <w:rPr>
            <w:webHidden/>
          </w:rPr>
          <w:instrText xml:space="preserve"> PAGEREF _Toc66177854 \h </w:instrText>
        </w:r>
        <w:r>
          <w:rPr>
            <w:webHidden/>
          </w:rPr>
        </w:r>
        <w:r>
          <w:rPr>
            <w:webHidden/>
          </w:rPr>
          <w:fldChar w:fldCharType="separate"/>
        </w:r>
        <w:r>
          <w:rPr>
            <w:webHidden/>
          </w:rPr>
          <w:t>11</w:t>
        </w:r>
        <w:r>
          <w:rPr>
            <w:webHidden/>
          </w:rPr>
          <w:fldChar w:fldCharType="end"/>
        </w:r>
      </w:hyperlink>
    </w:p>
    <w:p w14:paraId="0440BBDC" w14:textId="0EA6FB07" w:rsidR="00A82BBF" w:rsidRDefault="00A82BBF">
      <w:pPr>
        <w:pStyle w:val="TOC3"/>
        <w:rPr>
          <w:rFonts w:asciiTheme="minorHAnsi" w:eastAsiaTheme="minorEastAsia" w:hAnsiTheme="minorHAnsi" w:cstheme="minorBidi"/>
          <w:noProof/>
          <w:sz w:val="22"/>
          <w:szCs w:val="22"/>
        </w:rPr>
      </w:pPr>
      <w:hyperlink w:anchor="_Toc66177855" w:history="1">
        <w:r w:rsidRPr="00B041A3">
          <w:rPr>
            <w:rStyle w:val="Hyperlink"/>
            <w:noProof/>
          </w:rPr>
          <w:t>eModules – Password Updates</w:t>
        </w:r>
        <w:r>
          <w:rPr>
            <w:noProof/>
            <w:webHidden/>
          </w:rPr>
          <w:tab/>
        </w:r>
        <w:r>
          <w:rPr>
            <w:noProof/>
            <w:webHidden/>
          </w:rPr>
          <w:fldChar w:fldCharType="begin"/>
        </w:r>
        <w:r>
          <w:rPr>
            <w:noProof/>
            <w:webHidden/>
          </w:rPr>
          <w:instrText xml:space="preserve"> PAGEREF _Toc66177855 \h </w:instrText>
        </w:r>
        <w:r>
          <w:rPr>
            <w:noProof/>
            <w:webHidden/>
          </w:rPr>
        </w:r>
        <w:r>
          <w:rPr>
            <w:noProof/>
            <w:webHidden/>
          </w:rPr>
          <w:fldChar w:fldCharType="separate"/>
        </w:r>
        <w:r>
          <w:rPr>
            <w:noProof/>
            <w:webHidden/>
          </w:rPr>
          <w:t>11</w:t>
        </w:r>
        <w:r>
          <w:rPr>
            <w:noProof/>
            <w:webHidden/>
          </w:rPr>
          <w:fldChar w:fldCharType="end"/>
        </w:r>
      </w:hyperlink>
    </w:p>
    <w:p w14:paraId="4273A809" w14:textId="67D647E9" w:rsidR="00A82BBF" w:rsidRDefault="00A82BBF">
      <w:pPr>
        <w:pStyle w:val="TOC3"/>
        <w:rPr>
          <w:rFonts w:asciiTheme="minorHAnsi" w:eastAsiaTheme="minorEastAsia" w:hAnsiTheme="minorHAnsi" w:cstheme="minorBidi"/>
          <w:noProof/>
          <w:sz w:val="22"/>
          <w:szCs w:val="22"/>
        </w:rPr>
      </w:pPr>
      <w:hyperlink w:anchor="_Toc66177856" w:history="1">
        <w:r w:rsidRPr="00B041A3">
          <w:rPr>
            <w:rStyle w:val="Hyperlink"/>
            <w:noProof/>
          </w:rPr>
          <w:t>File Upload Updates</w:t>
        </w:r>
        <w:r>
          <w:rPr>
            <w:noProof/>
            <w:webHidden/>
          </w:rPr>
          <w:tab/>
        </w:r>
        <w:r>
          <w:rPr>
            <w:noProof/>
            <w:webHidden/>
          </w:rPr>
          <w:fldChar w:fldCharType="begin"/>
        </w:r>
        <w:r>
          <w:rPr>
            <w:noProof/>
            <w:webHidden/>
          </w:rPr>
          <w:instrText xml:space="preserve"> PAGEREF _Toc66177856 \h </w:instrText>
        </w:r>
        <w:r>
          <w:rPr>
            <w:noProof/>
            <w:webHidden/>
          </w:rPr>
        </w:r>
        <w:r>
          <w:rPr>
            <w:noProof/>
            <w:webHidden/>
          </w:rPr>
          <w:fldChar w:fldCharType="separate"/>
        </w:r>
        <w:r>
          <w:rPr>
            <w:noProof/>
            <w:webHidden/>
          </w:rPr>
          <w:t>11</w:t>
        </w:r>
        <w:r>
          <w:rPr>
            <w:noProof/>
            <w:webHidden/>
          </w:rPr>
          <w:fldChar w:fldCharType="end"/>
        </w:r>
      </w:hyperlink>
    </w:p>
    <w:p w14:paraId="6A023530" w14:textId="73A1A9AC" w:rsidR="00A82BBF" w:rsidRDefault="00A82BBF">
      <w:pPr>
        <w:pStyle w:val="TOC3"/>
        <w:rPr>
          <w:rFonts w:asciiTheme="minorHAnsi" w:eastAsiaTheme="minorEastAsia" w:hAnsiTheme="minorHAnsi" w:cstheme="minorBidi"/>
          <w:noProof/>
          <w:sz w:val="22"/>
          <w:szCs w:val="22"/>
        </w:rPr>
      </w:pPr>
      <w:hyperlink w:anchor="_Toc66177857" w:history="1">
        <w:r w:rsidRPr="00B041A3">
          <w:rPr>
            <w:rStyle w:val="Hyperlink"/>
            <w:noProof/>
          </w:rPr>
          <w:t>Support for OAuth 2 with Microsoft Exchange</w:t>
        </w:r>
        <w:r>
          <w:rPr>
            <w:noProof/>
            <w:webHidden/>
          </w:rPr>
          <w:tab/>
        </w:r>
        <w:r>
          <w:rPr>
            <w:noProof/>
            <w:webHidden/>
          </w:rPr>
          <w:fldChar w:fldCharType="begin"/>
        </w:r>
        <w:r>
          <w:rPr>
            <w:noProof/>
            <w:webHidden/>
          </w:rPr>
          <w:instrText xml:space="preserve"> PAGEREF _Toc66177857 \h </w:instrText>
        </w:r>
        <w:r>
          <w:rPr>
            <w:noProof/>
            <w:webHidden/>
          </w:rPr>
        </w:r>
        <w:r>
          <w:rPr>
            <w:noProof/>
            <w:webHidden/>
          </w:rPr>
          <w:fldChar w:fldCharType="separate"/>
        </w:r>
        <w:r>
          <w:rPr>
            <w:noProof/>
            <w:webHidden/>
          </w:rPr>
          <w:t>13</w:t>
        </w:r>
        <w:r>
          <w:rPr>
            <w:noProof/>
            <w:webHidden/>
          </w:rPr>
          <w:fldChar w:fldCharType="end"/>
        </w:r>
      </w:hyperlink>
    </w:p>
    <w:p w14:paraId="71BF5D0F" w14:textId="1129B734" w:rsidR="00A82BBF" w:rsidRDefault="00A82BBF">
      <w:pPr>
        <w:pStyle w:val="TOC2"/>
        <w:rPr>
          <w:rFonts w:asciiTheme="minorHAnsi" w:eastAsiaTheme="minorEastAsia" w:hAnsiTheme="minorHAnsi" w:cstheme="minorBidi"/>
          <w:color w:val="auto"/>
          <w:sz w:val="22"/>
          <w:szCs w:val="22"/>
          <w:lang w:eastAsia="en-AU"/>
        </w:rPr>
      </w:pPr>
      <w:hyperlink w:anchor="_Toc66177858" w:history="1">
        <w:r w:rsidRPr="00B041A3">
          <w:rPr>
            <w:rStyle w:val="Hyperlink"/>
          </w:rPr>
          <w:t>Desktop – Auto Print Report Option</w:t>
        </w:r>
        <w:r>
          <w:rPr>
            <w:webHidden/>
          </w:rPr>
          <w:tab/>
        </w:r>
        <w:r>
          <w:rPr>
            <w:webHidden/>
          </w:rPr>
          <w:fldChar w:fldCharType="begin"/>
        </w:r>
        <w:r>
          <w:rPr>
            <w:webHidden/>
          </w:rPr>
          <w:instrText xml:space="preserve"> PAGEREF _Toc66177858 \h </w:instrText>
        </w:r>
        <w:r>
          <w:rPr>
            <w:webHidden/>
          </w:rPr>
        </w:r>
        <w:r>
          <w:rPr>
            <w:webHidden/>
          </w:rPr>
          <w:fldChar w:fldCharType="separate"/>
        </w:r>
        <w:r>
          <w:rPr>
            <w:webHidden/>
          </w:rPr>
          <w:t>14</w:t>
        </w:r>
        <w:r>
          <w:rPr>
            <w:webHidden/>
          </w:rPr>
          <w:fldChar w:fldCharType="end"/>
        </w:r>
      </w:hyperlink>
    </w:p>
    <w:p w14:paraId="5561F47F" w14:textId="4E5D1FE2" w:rsidR="00A82BBF" w:rsidRDefault="00A82BBF">
      <w:pPr>
        <w:pStyle w:val="TOC2"/>
        <w:rPr>
          <w:rFonts w:asciiTheme="minorHAnsi" w:eastAsiaTheme="minorEastAsia" w:hAnsiTheme="minorHAnsi" w:cstheme="minorBidi"/>
          <w:color w:val="auto"/>
          <w:sz w:val="22"/>
          <w:szCs w:val="22"/>
          <w:lang w:eastAsia="en-AU"/>
        </w:rPr>
      </w:pPr>
      <w:hyperlink w:anchor="_Toc66177859" w:history="1">
        <w:r w:rsidRPr="00B041A3">
          <w:rPr>
            <w:rStyle w:val="Hyperlink"/>
          </w:rPr>
          <w:t>Desktop – User Interface Updates</w:t>
        </w:r>
        <w:r>
          <w:rPr>
            <w:webHidden/>
          </w:rPr>
          <w:tab/>
        </w:r>
        <w:r>
          <w:rPr>
            <w:webHidden/>
          </w:rPr>
          <w:fldChar w:fldCharType="begin"/>
        </w:r>
        <w:r>
          <w:rPr>
            <w:webHidden/>
          </w:rPr>
          <w:instrText xml:space="preserve"> PAGEREF _Toc66177859 \h </w:instrText>
        </w:r>
        <w:r>
          <w:rPr>
            <w:webHidden/>
          </w:rPr>
        </w:r>
        <w:r>
          <w:rPr>
            <w:webHidden/>
          </w:rPr>
          <w:fldChar w:fldCharType="separate"/>
        </w:r>
        <w:r>
          <w:rPr>
            <w:webHidden/>
          </w:rPr>
          <w:t>14</w:t>
        </w:r>
        <w:r>
          <w:rPr>
            <w:webHidden/>
          </w:rPr>
          <w:fldChar w:fldCharType="end"/>
        </w:r>
      </w:hyperlink>
    </w:p>
    <w:p w14:paraId="29ED8348" w14:textId="2043411E" w:rsidR="00A82BBF" w:rsidRDefault="00A82BBF">
      <w:pPr>
        <w:pStyle w:val="TOC3"/>
        <w:rPr>
          <w:rFonts w:asciiTheme="minorHAnsi" w:eastAsiaTheme="minorEastAsia" w:hAnsiTheme="minorHAnsi" w:cstheme="minorBidi"/>
          <w:noProof/>
          <w:sz w:val="22"/>
          <w:szCs w:val="22"/>
        </w:rPr>
      </w:pPr>
      <w:hyperlink w:anchor="_Toc66177860" w:history="1">
        <w:r w:rsidRPr="00B041A3">
          <w:rPr>
            <w:rStyle w:val="Hyperlink"/>
            <w:noProof/>
          </w:rPr>
          <w:t>Updates to the Explorer Window</w:t>
        </w:r>
        <w:r>
          <w:rPr>
            <w:noProof/>
            <w:webHidden/>
          </w:rPr>
          <w:tab/>
        </w:r>
        <w:r>
          <w:rPr>
            <w:noProof/>
            <w:webHidden/>
          </w:rPr>
          <w:fldChar w:fldCharType="begin"/>
        </w:r>
        <w:r>
          <w:rPr>
            <w:noProof/>
            <w:webHidden/>
          </w:rPr>
          <w:instrText xml:space="preserve"> PAGEREF _Toc66177860 \h </w:instrText>
        </w:r>
        <w:r>
          <w:rPr>
            <w:noProof/>
            <w:webHidden/>
          </w:rPr>
        </w:r>
        <w:r>
          <w:rPr>
            <w:noProof/>
            <w:webHidden/>
          </w:rPr>
          <w:fldChar w:fldCharType="separate"/>
        </w:r>
        <w:r>
          <w:rPr>
            <w:noProof/>
            <w:webHidden/>
          </w:rPr>
          <w:t>14</w:t>
        </w:r>
        <w:r>
          <w:rPr>
            <w:noProof/>
            <w:webHidden/>
          </w:rPr>
          <w:fldChar w:fldCharType="end"/>
        </w:r>
      </w:hyperlink>
    </w:p>
    <w:p w14:paraId="17D21E27" w14:textId="7EF3AEF9" w:rsidR="00A82BBF" w:rsidRDefault="00A82BBF">
      <w:pPr>
        <w:pStyle w:val="TOC3"/>
        <w:rPr>
          <w:rFonts w:asciiTheme="minorHAnsi" w:eastAsiaTheme="minorEastAsia" w:hAnsiTheme="minorHAnsi" w:cstheme="minorBidi"/>
          <w:noProof/>
          <w:sz w:val="22"/>
          <w:szCs w:val="22"/>
        </w:rPr>
      </w:pPr>
      <w:hyperlink w:anchor="_Toc66177861" w:history="1">
        <w:r w:rsidRPr="00B041A3">
          <w:rPr>
            <w:rStyle w:val="Hyperlink"/>
            <w:noProof/>
          </w:rPr>
          <w:t>Window Menu</w:t>
        </w:r>
        <w:r>
          <w:rPr>
            <w:noProof/>
            <w:webHidden/>
          </w:rPr>
          <w:tab/>
        </w:r>
        <w:r>
          <w:rPr>
            <w:noProof/>
            <w:webHidden/>
          </w:rPr>
          <w:fldChar w:fldCharType="begin"/>
        </w:r>
        <w:r>
          <w:rPr>
            <w:noProof/>
            <w:webHidden/>
          </w:rPr>
          <w:instrText xml:space="preserve"> PAGEREF _Toc66177861 \h </w:instrText>
        </w:r>
        <w:r>
          <w:rPr>
            <w:noProof/>
            <w:webHidden/>
          </w:rPr>
        </w:r>
        <w:r>
          <w:rPr>
            <w:noProof/>
            <w:webHidden/>
          </w:rPr>
          <w:fldChar w:fldCharType="separate"/>
        </w:r>
        <w:r>
          <w:rPr>
            <w:noProof/>
            <w:webHidden/>
          </w:rPr>
          <w:t>15</w:t>
        </w:r>
        <w:r>
          <w:rPr>
            <w:noProof/>
            <w:webHidden/>
          </w:rPr>
          <w:fldChar w:fldCharType="end"/>
        </w:r>
      </w:hyperlink>
    </w:p>
    <w:p w14:paraId="72DB6C19" w14:textId="4E8C2332" w:rsidR="00A82BBF" w:rsidRDefault="00A82BBF">
      <w:pPr>
        <w:pStyle w:val="TOC3"/>
        <w:rPr>
          <w:rFonts w:asciiTheme="minorHAnsi" w:eastAsiaTheme="minorEastAsia" w:hAnsiTheme="minorHAnsi" w:cstheme="minorBidi"/>
          <w:noProof/>
          <w:sz w:val="22"/>
          <w:szCs w:val="22"/>
        </w:rPr>
      </w:pPr>
      <w:hyperlink w:anchor="_Toc66177862" w:history="1">
        <w:r w:rsidRPr="00B041A3">
          <w:rPr>
            <w:rStyle w:val="Hyperlink"/>
            <w:noProof/>
          </w:rPr>
          <w:t>Updates to HR Employee Balances</w:t>
        </w:r>
        <w:r>
          <w:rPr>
            <w:noProof/>
            <w:webHidden/>
          </w:rPr>
          <w:tab/>
        </w:r>
        <w:r>
          <w:rPr>
            <w:noProof/>
            <w:webHidden/>
          </w:rPr>
          <w:fldChar w:fldCharType="begin"/>
        </w:r>
        <w:r>
          <w:rPr>
            <w:noProof/>
            <w:webHidden/>
          </w:rPr>
          <w:instrText xml:space="preserve"> PAGEREF _Toc66177862 \h </w:instrText>
        </w:r>
        <w:r>
          <w:rPr>
            <w:noProof/>
            <w:webHidden/>
          </w:rPr>
        </w:r>
        <w:r>
          <w:rPr>
            <w:noProof/>
            <w:webHidden/>
          </w:rPr>
          <w:fldChar w:fldCharType="separate"/>
        </w:r>
        <w:r>
          <w:rPr>
            <w:noProof/>
            <w:webHidden/>
          </w:rPr>
          <w:t>15</w:t>
        </w:r>
        <w:r>
          <w:rPr>
            <w:noProof/>
            <w:webHidden/>
          </w:rPr>
          <w:fldChar w:fldCharType="end"/>
        </w:r>
      </w:hyperlink>
    </w:p>
    <w:p w14:paraId="66CEE22E" w14:textId="021D0E71" w:rsidR="00A82BBF" w:rsidRDefault="00A82BBF">
      <w:pPr>
        <w:pStyle w:val="TOC3"/>
        <w:rPr>
          <w:rFonts w:asciiTheme="minorHAnsi" w:eastAsiaTheme="minorEastAsia" w:hAnsiTheme="minorHAnsi" w:cstheme="minorBidi"/>
          <w:noProof/>
          <w:sz w:val="22"/>
          <w:szCs w:val="22"/>
        </w:rPr>
      </w:pPr>
      <w:hyperlink w:anchor="_Toc66177863" w:history="1">
        <w:r w:rsidRPr="00B041A3">
          <w:rPr>
            <w:rStyle w:val="Hyperlink"/>
            <w:noProof/>
          </w:rPr>
          <w:t>Active Only Option for HR Employee Maintenance</w:t>
        </w:r>
        <w:r>
          <w:rPr>
            <w:noProof/>
            <w:webHidden/>
          </w:rPr>
          <w:tab/>
        </w:r>
        <w:r>
          <w:rPr>
            <w:noProof/>
            <w:webHidden/>
          </w:rPr>
          <w:fldChar w:fldCharType="begin"/>
        </w:r>
        <w:r>
          <w:rPr>
            <w:noProof/>
            <w:webHidden/>
          </w:rPr>
          <w:instrText xml:space="preserve"> PAGEREF _Toc66177863 \h </w:instrText>
        </w:r>
        <w:r>
          <w:rPr>
            <w:noProof/>
            <w:webHidden/>
          </w:rPr>
        </w:r>
        <w:r>
          <w:rPr>
            <w:noProof/>
            <w:webHidden/>
          </w:rPr>
          <w:fldChar w:fldCharType="separate"/>
        </w:r>
        <w:r>
          <w:rPr>
            <w:noProof/>
            <w:webHidden/>
          </w:rPr>
          <w:t>16</w:t>
        </w:r>
        <w:r>
          <w:rPr>
            <w:noProof/>
            <w:webHidden/>
          </w:rPr>
          <w:fldChar w:fldCharType="end"/>
        </w:r>
      </w:hyperlink>
    </w:p>
    <w:p w14:paraId="29C7FC84" w14:textId="521B0465" w:rsidR="00A82BBF" w:rsidRDefault="00A82BBF">
      <w:pPr>
        <w:pStyle w:val="TOC2"/>
        <w:rPr>
          <w:rFonts w:asciiTheme="minorHAnsi" w:eastAsiaTheme="minorEastAsia" w:hAnsiTheme="minorHAnsi" w:cstheme="minorBidi"/>
          <w:color w:val="auto"/>
          <w:sz w:val="22"/>
          <w:szCs w:val="22"/>
          <w:lang w:eastAsia="en-AU"/>
        </w:rPr>
      </w:pPr>
      <w:hyperlink w:anchor="_Toc66177864" w:history="1">
        <w:r w:rsidRPr="00B041A3">
          <w:rPr>
            <w:rStyle w:val="Hyperlink"/>
          </w:rPr>
          <w:t>eDocs – User Interface Updates</w:t>
        </w:r>
        <w:r>
          <w:rPr>
            <w:webHidden/>
          </w:rPr>
          <w:tab/>
        </w:r>
        <w:r>
          <w:rPr>
            <w:webHidden/>
          </w:rPr>
          <w:fldChar w:fldCharType="begin"/>
        </w:r>
        <w:r>
          <w:rPr>
            <w:webHidden/>
          </w:rPr>
          <w:instrText xml:space="preserve"> PAGEREF _Toc66177864 \h </w:instrText>
        </w:r>
        <w:r>
          <w:rPr>
            <w:webHidden/>
          </w:rPr>
        </w:r>
        <w:r>
          <w:rPr>
            <w:webHidden/>
          </w:rPr>
          <w:fldChar w:fldCharType="separate"/>
        </w:r>
        <w:r>
          <w:rPr>
            <w:webHidden/>
          </w:rPr>
          <w:t>16</w:t>
        </w:r>
        <w:r>
          <w:rPr>
            <w:webHidden/>
          </w:rPr>
          <w:fldChar w:fldCharType="end"/>
        </w:r>
      </w:hyperlink>
    </w:p>
    <w:p w14:paraId="782F2CD1" w14:textId="60FE81B5" w:rsidR="00A82BBF" w:rsidRDefault="00A82BBF">
      <w:pPr>
        <w:pStyle w:val="TOC3"/>
        <w:rPr>
          <w:rFonts w:asciiTheme="minorHAnsi" w:eastAsiaTheme="minorEastAsia" w:hAnsiTheme="minorHAnsi" w:cstheme="minorBidi"/>
          <w:noProof/>
          <w:sz w:val="22"/>
          <w:szCs w:val="22"/>
        </w:rPr>
      </w:pPr>
      <w:hyperlink w:anchor="_Toc66177865" w:history="1">
        <w:r w:rsidRPr="00B041A3">
          <w:rPr>
            <w:rStyle w:val="Hyperlink"/>
            <w:noProof/>
          </w:rPr>
          <w:t>PO Ref Link to Suppliers</w:t>
        </w:r>
        <w:r>
          <w:rPr>
            <w:noProof/>
            <w:webHidden/>
          </w:rPr>
          <w:tab/>
        </w:r>
        <w:r>
          <w:rPr>
            <w:noProof/>
            <w:webHidden/>
          </w:rPr>
          <w:fldChar w:fldCharType="begin"/>
        </w:r>
        <w:r>
          <w:rPr>
            <w:noProof/>
            <w:webHidden/>
          </w:rPr>
          <w:instrText xml:space="preserve"> PAGEREF _Toc66177865 \h </w:instrText>
        </w:r>
        <w:r>
          <w:rPr>
            <w:noProof/>
            <w:webHidden/>
          </w:rPr>
        </w:r>
        <w:r>
          <w:rPr>
            <w:noProof/>
            <w:webHidden/>
          </w:rPr>
          <w:fldChar w:fldCharType="separate"/>
        </w:r>
        <w:r>
          <w:rPr>
            <w:noProof/>
            <w:webHidden/>
          </w:rPr>
          <w:t>16</w:t>
        </w:r>
        <w:r>
          <w:rPr>
            <w:noProof/>
            <w:webHidden/>
          </w:rPr>
          <w:fldChar w:fldCharType="end"/>
        </w:r>
      </w:hyperlink>
    </w:p>
    <w:p w14:paraId="44D73819" w14:textId="0991792C" w:rsidR="00A82BBF" w:rsidRDefault="00A82BBF">
      <w:pPr>
        <w:pStyle w:val="TOC3"/>
        <w:rPr>
          <w:rFonts w:asciiTheme="minorHAnsi" w:eastAsiaTheme="minorEastAsia" w:hAnsiTheme="minorHAnsi" w:cstheme="minorBidi"/>
          <w:noProof/>
          <w:sz w:val="22"/>
          <w:szCs w:val="22"/>
        </w:rPr>
      </w:pPr>
      <w:hyperlink w:anchor="_Toc66177866" w:history="1">
        <w:r w:rsidRPr="00B041A3">
          <w:rPr>
            <w:rStyle w:val="Hyperlink"/>
            <w:noProof/>
          </w:rPr>
          <w:t>Update to Supplier Line Mapping</w:t>
        </w:r>
        <w:r>
          <w:rPr>
            <w:noProof/>
            <w:webHidden/>
          </w:rPr>
          <w:tab/>
        </w:r>
        <w:r>
          <w:rPr>
            <w:noProof/>
            <w:webHidden/>
          </w:rPr>
          <w:fldChar w:fldCharType="begin"/>
        </w:r>
        <w:r>
          <w:rPr>
            <w:noProof/>
            <w:webHidden/>
          </w:rPr>
          <w:instrText xml:space="preserve"> PAGEREF _Toc66177866 \h </w:instrText>
        </w:r>
        <w:r>
          <w:rPr>
            <w:noProof/>
            <w:webHidden/>
          </w:rPr>
        </w:r>
        <w:r>
          <w:rPr>
            <w:noProof/>
            <w:webHidden/>
          </w:rPr>
          <w:fldChar w:fldCharType="separate"/>
        </w:r>
        <w:r>
          <w:rPr>
            <w:noProof/>
            <w:webHidden/>
          </w:rPr>
          <w:t>17</w:t>
        </w:r>
        <w:r>
          <w:rPr>
            <w:noProof/>
            <w:webHidden/>
          </w:rPr>
          <w:fldChar w:fldCharType="end"/>
        </w:r>
      </w:hyperlink>
    </w:p>
    <w:p w14:paraId="0F8FFFC3" w14:textId="280CD6C8" w:rsidR="00A82BBF" w:rsidRDefault="00A82BBF">
      <w:pPr>
        <w:pStyle w:val="TOC3"/>
        <w:rPr>
          <w:rFonts w:asciiTheme="minorHAnsi" w:eastAsiaTheme="minorEastAsia" w:hAnsiTheme="minorHAnsi" w:cstheme="minorBidi"/>
          <w:noProof/>
          <w:sz w:val="22"/>
          <w:szCs w:val="22"/>
        </w:rPr>
      </w:pPr>
      <w:hyperlink w:anchor="_Toc66177867" w:history="1">
        <w:r w:rsidRPr="00B041A3">
          <w:rPr>
            <w:rStyle w:val="Hyperlink"/>
            <w:noProof/>
          </w:rPr>
          <w:t>Deduct Withholding Tax on eDocs AP Invoices</w:t>
        </w:r>
        <w:r>
          <w:rPr>
            <w:noProof/>
            <w:webHidden/>
          </w:rPr>
          <w:tab/>
        </w:r>
        <w:r>
          <w:rPr>
            <w:noProof/>
            <w:webHidden/>
          </w:rPr>
          <w:fldChar w:fldCharType="begin"/>
        </w:r>
        <w:r>
          <w:rPr>
            <w:noProof/>
            <w:webHidden/>
          </w:rPr>
          <w:instrText xml:space="preserve"> PAGEREF _Toc66177867 \h </w:instrText>
        </w:r>
        <w:r>
          <w:rPr>
            <w:noProof/>
            <w:webHidden/>
          </w:rPr>
        </w:r>
        <w:r>
          <w:rPr>
            <w:noProof/>
            <w:webHidden/>
          </w:rPr>
          <w:fldChar w:fldCharType="separate"/>
        </w:r>
        <w:r>
          <w:rPr>
            <w:noProof/>
            <w:webHidden/>
          </w:rPr>
          <w:t>17</w:t>
        </w:r>
        <w:r>
          <w:rPr>
            <w:noProof/>
            <w:webHidden/>
          </w:rPr>
          <w:fldChar w:fldCharType="end"/>
        </w:r>
      </w:hyperlink>
    </w:p>
    <w:p w14:paraId="225385CD" w14:textId="3F5918AE" w:rsidR="00A82BBF" w:rsidRDefault="00A82BBF">
      <w:pPr>
        <w:pStyle w:val="TOC1"/>
        <w:rPr>
          <w:rFonts w:asciiTheme="minorHAnsi" w:eastAsiaTheme="minorEastAsia" w:hAnsiTheme="minorHAnsi" w:cstheme="minorBidi"/>
          <w:color w:val="auto"/>
          <w:sz w:val="22"/>
          <w:szCs w:val="22"/>
          <w:lang w:eastAsia="en-AU"/>
        </w:rPr>
      </w:pPr>
      <w:hyperlink w:anchor="_Toc66177868" w:history="1">
        <w:r w:rsidRPr="00B041A3">
          <w:rPr>
            <w:rStyle w:val="Hyperlink"/>
          </w:rPr>
          <w:t>Resolved Issues</w:t>
        </w:r>
        <w:r>
          <w:rPr>
            <w:webHidden/>
          </w:rPr>
          <w:tab/>
        </w:r>
        <w:r>
          <w:rPr>
            <w:webHidden/>
          </w:rPr>
          <w:fldChar w:fldCharType="begin"/>
        </w:r>
        <w:r>
          <w:rPr>
            <w:webHidden/>
          </w:rPr>
          <w:instrText xml:space="preserve"> PAGEREF _Toc66177868 \h </w:instrText>
        </w:r>
        <w:r>
          <w:rPr>
            <w:webHidden/>
          </w:rPr>
        </w:r>
        <w:r>
          <w:rPr>
            <w:webHidden/>
          </w:rPr>
          <w:fldChar w:fldCharType="separate"/>
        </w:r>
        <w:r>
          <w:rPr>
            <w:webHidden/>
          </w:rPr>
          <w:t>18</w:t>
        </w:r>
        <w:r>
          <w:rPr>
            <w:webHidden/>
          </w:rPr>
          <w:fldChar w:fldCharType="end"/>
        </w:r>
      </w:hyperlink>
    </w:p>
    <w:p w14:paraId="7940D885" w14:textId="5EBEB3BD" w:rsidR="00A82BBF" w:rsidRDefault="00A82BBF">
      <w:pPr>
        <w:pStyle w:val="TOC2"/>
        <w:rPr>
          <w:rFonts w:asciiTheme="minorHAnsi" w:eastAsiaTheme="minorEastAsia" w:hAnsiTheme="minorHAnsi" w:cstheme="minorBidi"/>
          <w:color w:val="auto"/>
          <w:sz w:val="22"/>
          <w:szCs w:val="22"/>
          <w:lang w:eastAsia="en-AU"/>
        </w:rPr>
      </w:pPr>
      <w:hyperlink w:anchor="_Toc66177869" w:history="1">
        <w:r w:rsidRPr="00B041A3">
          <w:rPr>
            <w:rStyle w:val="Hyperlink"/>
          </w:rPr>
          <w:t>Greentree Desktop</w:t>
        </w:r>
        <w:r>
          <w:rPr>
            <w:webHidden/>
          </w:rPr>
          <w:tab/>
        </w:r>
        <w:r>
          <w:rPr>
            <w:webHidden/>
          </w:rPr>
          <w:fldChar w:fldCharType="begin"/>
        </w:r>
        <w:r>
          <w:rPr>
            <w:webHidden/>
          </w:rPr>
          <w:instrText xml:space="preserve"> PAGEREF _Toc66177869 \h </w:instrText>
        </w:r>
        <w:r>
          <w:rPr>
            <w:webHidden/>
          </w:rPr>
        </w:r>
        <w:r>
          <w:rPr>
            <w:webHidden/>
          </w:rPr>
          <w:fldChar w:fldCharType="separate"/>
        </w:r>
        <w:r>
          <w:rPr>
            <w:webHidden/>
          </w:rPr>
          <w:t>18</w:t>
        </w:r>
        <w:r>
          <w:rPr>
            <w:webHidden/>
          </w:rPr>
          <w:fldChar w:fldCharType="end"/>
        </w:r>
      </w:hyperlink>
    </w:p>
    <w:p w14:paraId="47BF585B" w14:textId="185D96A2" w:rsidR="00A82BBF" w:rsidRDefault="00A82BBF">
      <w:pPr>
        <w:pStyle w:val="TOC2"/>
        <w:rPr>
          <w:rFonts w:asciiTheme="minorHAnsi" w:eastAsiaTheme="minorEastAsia" w:hAnsiTheme="minorHAnsi" w:cstheme="minorBidi"/>
          <w:color w:val="auto"/>
          <w:sz w:val="22"/>
          <w:szCs w:val="22"/>
          <w:lang w:eastAsia="en-AU"/>
        </w:rPr>
      </w:pPr>
      <w:hyperlink w:anchor="_Toc66177870" w:history="1">
        <w:r w:rsidRPr="00B041A3">
          <w:rPr>
            <w:rStyle w:val="Hyperlink"/>
          </w:rPr>
          <w:t>eDocs</w:t>
        </w:r>
        <w:r>
          <w:rPr>
            <w:webHidden/>
          </w:rPr>
          <w:tab/>
        </w:r>
        <w:r>
          <w:rPr>
            <w:webHidden/>
          </w:rPr>
          <w:fldChar w:fldCharType="begin"/>
        </w:r>
        <w:r>
          <w:rPr>
            <w:webHidden/>
          </w:rPr>
          <w:instrText xml:space="preserve"> PAGEREF _Toc66177870 \h </w:instrText>
        </w:r>
        <w:r>
          <w:rPr>
            <w:webHidden/>
          </w:rPr>
        </w:r>
        <w:r>
          <w:rPr>
            <w:webHidden/>
          </w:rPr>
          <w:fldChar w:fldCharType="separate"/>
        </w:r>
        <w:r>
          <w:rPr>
            <w:webHidden/>
          </w:rPr>
          <w:t>19</w:t>
        </w:r>
        <w:r>
          <w:rPr>
            <w:webHidden/>
          </w:rPr>
          <w:fldChar w:fldCharType="end"/>
        </w:r>
      </w:hyperlink>
    </w:p>
    <w:p w14:paraId="2E373DC0" w14:textId="12AD8695" w:rsidR="00171CD6" w:rsidRDefault="007F37E9" w:rsidP="00E7214E">
      <w:pPr>
        <w:pStyle w:val="TOC1"/>
        <w:sectPr w:rsidR="00171CD6" w:rsidSect="00814665">
          <w:footerReference w:type="default" r:id="rId14"/>
          <w:footerReference w:type="first" r:id="rId15"/>
          <w:type w:val="continuous"/>
          <w:pgSz w:w="11906" w:h="16838" w:code="9"/>
          <w:pgMar w:top="1134" w:right="1134" w:bottom="1134" w:left="1134" w:header="720" w:footer="567" w:gutter="0"/>
          <w:cols w:space="567"/>
          <w:titlePg/>
          <w:docGrid w:linePitch="360"/>
        </w:sectPr>
      </w:pPr>
      <w:r>
        <w:fldChar w:fldCharType="end"/>
      </w:r>
      <w:bookmarkStart w:id="0" w:name="_Toc390768398"/>
    </w:p>
    <w:p w14:paraId="3D70E64D" w14:textId="77777777" w:rsidR="00A70E34" w:rsidRDefault="00A70E34" w:rsidP="00A70E34">
      <w:pPr>
        <w:pStyle w:val="Heading1"/>
      </w:pPr>
      <w:bookmarkStart w:id="1" w:name="_Toc197154763"/>
      <w:bookmarkStart w:id="2" w:name="_Ref292955801"/>
      <w:bookmarkStart w:id="3" w:name="_Ref311730046"/>
      <w:bookmarkStart w:id="4" w:name="_Ref311730051"/>
      <w:bookmarkStart w:id="5" w:name="_Ref337626341"/>
      <w:bookmarkStart w:id="6" w:name="_Toc401319340"/>
      <w:bookmarkStart w:id="7" w:name="_Toc37306904"/>
      <w:bookmarkStart w:id="8" w:name="_Toc389644572"/>
      <w:bookmarkStart w:id="9" w:name="_Toc66177843"/>
      <w:bookmarkEnd w:id="0"/>
      <w:r>
        <w:t>Introduction</w:t>
      </w:r>
      <w:bookmarkEnd w:id="1"/>
      <w:bookmarkEnd w:id="2"/>
      <w:bookmarkEnd w:id="3"/>
      <w:bookmarkEnd w:id="4"/>
      <w:bookmarkEnd w:id="5"/>
      <w:bookmarkEnd w:id="6"/>
      <w:bookmarkEnd w:id="7"/>
      <w:bookmarkEnd w:id="9"/>
    </w:p>
    <w:bookmarkEnd w:id="8"/>
    <w:p w14:paraId="7218DC5F" w14:textId="2776ABA2" w:rsidR="00285B23" w:rsidRDefault="00857811" w:rsidP="00857811">
      <w:r w:rsidRPr="00675CFD">
        <w:t xml:space="preserve">The </w:t>
      </w:r>
      <w:sdt>
        <w:sdtPr>
          <w:alias w:val="Status"/>
          <w:id w:val="-71426938"/>
          <w:placeholder>
            <w:docPart w:val="B2157F672D6047B9B88BC98F5C359A34"/>
          </w:placeholder>
          <w:dataBinding w:prefixMappings="xmlns:ns0='http://purl.org/dc/elements/1.1/' xmlns:ns1='http://schemas.openxmlformats.org/package/2006/metadata/core-properties' " w:xpath="/ns1:coreProperties[1]/ns1:contentStatus[1]" w:storeItemID="{6C3C8BC8-F283-45AE-878A-BAB7291924A1}"/>
          <w:text/>
        </w:sdtPr>
        <w:sdtEndPr/>
        <w:sdtContent>
          <w:r>
            <w:t>2021.1.0</w:t>
          </w:r>
        </w:sdtContent>
      </w:sdt>
      <w:r w:rsidRPr="00675CFD">
        <w:t xml:space="preserve"> release</w:t>
      </w:r>
      <w:r>
        <w:t xml:space="preserve"> updates MYOB Greentree to produce files for payday filing in the new v2021 format.</w:t>
      </w:r>
    </w:p>
    <w:p w14:paraId="3012DEE0" w14:textId="27D90771" w:rsidR="007C2DFE" w:rsidRDefault="007C2DFE" w:rsidP="007C2DFE">
      <w:pPr>
        <w:pStyle w:val="Note"/>
      </w:pPr>
      <w:r>
        <w:t>We recommend that you produce your KED and New and Departing Employees files and file them with the IRD before installing this upgrade.</w:t>
      </w:r>
    </w:p>
    <w:p w14:paraId="514FD4D5" w14:textId="4E9C2336" w:rsidR="00971567" w:rsidRPr="00971567" w:rsidRDefault="00971567" w:rsidP="00971567">
      <w:pPr>
        <w:rPr>
          <w:lang w:val="en-AU"/>
        </w:rPr>
      </w:pPr>
      <w:r>
        <w:rPr>
          <w:lang w:val="en-AU"/>
        </w:rPr>
        <w:t>We’ve also added the ability to add queries created using the Query Designer as panels on a desktop. Query panels support integration with 3D panels, and let you edit any parameters set up for the query and save parameters as defaults.</w:t>
      </w:r>
    </w:p>
    <w:p w14:paraId="1AD42A27" w14:textId="4A195165" w:rsidR="006D79FA" w:rsidRDefault="006D79FA" w:rsidP="006D79FA">
      <w:pPr>
        <w:rPr>
          <w:lang w:val="en-AU"/>
        </w:rPr>
      </w:pPr>
      <w:r w:rsidRPr="006D79FA">
        <w:rPr>
          <w:lang w:val="en-AU"/>
        </w:rPr>
        <w:t xml:space="preserve">This release also </w:t>
      </w:r>
      <w:r w:rsidR="00971567">
        <w:rPr>
          <w:lang w:val="en-AU"/>
        </w:rPr>
        <w:t>includes enhancements to the security of the MYOB Greentree</w:t>
      </w:r>
      <w:r w:rsidR="008E5A96">
        <w:rPr>
          <w:lang w:val="en-AU"/>
        </w:rPr>
        <w:t xml:space="preserve"> </w:t>
      </w:r>
      <w:r w:rsidR="00816369">
        <w:rPr>
          <w:lang w:val="en-AU"/>
        </w:rPr>
        <w:t xml:space="preserve">system </w:t>
      </w:r>
      <w:r w:rsidR="008E5A96">
        <w:rPr>
          <w:lang w:val="en-AU"/>
        </w:rPr>
        <w:t xml:space="preserve">(including the ability to authenticate against a Microsoft Exchange server using the OAuth 2 authentication standard) </w:t>
      </w:r>
      <w:r w:rsidR="00971567">
        <w:rPr>
          <w:lang w:val="en-AU"/>
        </w:rPr>
        <w:t xml:space="preserve">and </w:t>
      </w:r>
      <w:r w:rsidRPr="006D79FA">
        <w:rPr>
          <w:lang w:val="en-AU"/>
        </w:rPr>
        <w:t xml:space="preserve">fixes </w:t>
      </w:r>
      <w:r w:rsidR="005D09C2">
        <w:rPr>
          <w:lang w:val="en-AU"/>
        </w:rPr>
        <w:t>issues identified</w:t>
      </w:r>
      <w:r w:rsidRPr="006D79FA">
        <w:rPr>
          <w:lang w:val="en-AU"/>
        </w:rPr>
        <w:t xml:space="preserve"> in Greentree Desktop and </w:t>
      </w:r>
      <w:r>
        <w:rPr>
          <w:lang w:val="en-AU"/>
        </w:rPr>
        <w:t>eDocs</w:t>
      </w:r>
      <w:r w:rsidRPr="006D79FA">
        <w:rPr>
          <w:lang w:val="en-AU"/>
        </w:rPr>
        <w:t>.</w:t>
      </w:r>
    </w:p>
    <w:p w14:paraId="46A2DCF9" w14:textId="6E3A35E1" w:rsidR="00971567" w:rsidRPr="006D79FA" w:rsidRDefault="00971567" w:rsidP="006D79FA">
      <w:pPr>
        <w:rPr>
          <w:lang w:val="en-AU"/>
        </w:rPr>
      </w:pPr>
      <w:r>
        <w:rPr>
          <w:lang w:val="en-AU"/>
        </w:rPr>
        <w:t>The sections below provide full information on all of the changes included in this release.</w:t>
      </w:r>
    </w:p>
    <w:p w14:paraId="0EA33B6C" w14:textId="77777777" w:rsidR="007C2DFE" w:rsidRDefault="007C2DFE" w:rsidP="00857811"/>
    <w:p w14:paraId="18EA5316" w14:textId="4A8A1546" w:rsidR="00285B23" w:rsidRDefault="00285B23" w:rsidP="00A70E34"/>
    <w:p w14:paraId="2E5EE83C" w14:textId="77777777" w:rsidR="00285B23" w:rsidRDefault="00285B23" w:rsidP="00A70E34"/>
    <w:p w14:paraId="540BD89F" w14:textId="617B3B32" w:rsidR="00A70E34" w:rsidRDefault="00562F0C" w:rsidP="00A70E34">
      <w:pPr>
        <w:pStyle w:val="Heading1"/>
        <w:pageBreakBefore/>
      </w:pPr>
      <w:bookmarkStart w:id="10" w:name="_Toc66177844"/>
      <w:r>
        <w:t>New Features</w:t>
      </w:r>
      <w:bookmarkEnd w:id="10"/>
    </w:p>
    <w:p w14:paraId="743ED830" w14:textId="4CC8A6D2" w:rsidR="009918A2" w:rsidRDefault="00BD7D72" w:rsidP="009918A2">
      <w:pPr>
        <w:pStyle w:val="Heading2"/>
      </w:pPr>
      <w:bookmarkStart w:id="11" w:name="_Toc50025930"/>
      <w:bookmarkStart w:id="12" w:name="_Toc52370866"/>
      <w:bookmarkStart w:id="13" w:name="_Toc66177845"/>
      <w:r>
        <w:t xml:space="preserve">Desktop – </w:t>
      </w:r>
      <w:r w:rsidR="009918A2">
        <w:t>Payday</w:t>
      </w:r>
      <w:r>
        <w:t xml:space="preserve"> </w:t>
      </w:r>
      <w:r w:rsidR="009918A2">
        <w:t>Filing Updates</w:t>
      </w:r>
      <w:bookmarkEnd w:id="11"/>
      <w:bookmarkEnd w:id="12"/>
      <w:bookmarkEnd w:id="13"/>
    </w:p>
    <w:p w14:paraId="59892F4C" w14:textId="2F7F19B2" w:rsidR="00AA2D0C" w:rsidRPr="00AA2D0C" w:rsidRDefault="00AA2D0C" w:rsidP="00AA2D0C">
      <w:pPr>
        <w:rPr>
          <w:i/>
          <w:iCs/>
          <w:color w:val="8241AA"/>
          <w:lang w:val="en-AU"/>
        </w:rPr>
      </w:pPr>
      <w:r w:rsidRPr="00AA2D0C">
        <w:rPr>
          <w:i/>
          <w:iCs/>
          <w:color w:val="8241AA"/>
          <w:lang w:val="en-AU"/>
        </w:rPr>
        <w:t>These changes apply to NZ companies only</w:t>
      </w:r>
    </w:p>
    <w:p w14:paraId="29F89ACE" w14:textId="5317F6AE" w:rsidR="009918A2" w:rsidRDefault="009918A2" w:rsidP="009918A2">
      <w:r>
        <w:t xml:space="preserve">This release updates MYOB Greentree to produce files for payday filing in the new v2021 format. This includes the EI Return file and </w:t>
      </w:r>
      <w:r w:rsidR="00857811">
        <w:t xml:space="preserve">the </w:t>
      </w:r>
      <w:r w:rsidR="00857811" w:rsidRPr="00857811">
        <w:rPr>
          <w:i/>
          <w:iCs/>
        </w:rPr>
        <w:t>Employee Details</w:t>
      </w:r>
      <w:r w:rsidR="00857811">
        <w:t xml:space="preserve"> file, which replaces </w:t>
      </w:r>
      <w:r>
        <w:t xml:space="preserve">the </w:t>
      </w:r>
      <w:r w:rsidR="00857811">
        <w:t>New and Departing Employees file</w:t>
      </w:r>
      <w:r>
        <w:t>.</w:t>
      </w:r>
      <w:r w:rsidR="00857811">
        <w:t xml:space="preserve"> The New and Departing Employees window is now the Employee Details window:</w:t>
      </w:r>
    </w:p>
    <w:p w14:paraId="595F5A69" w14:textId="482709CD" w:rsidR="004E52C4" w:rsidRDefault="004E52C4" w:rsidP="009918A2">
      <w:r>
        <w:rPr>
          <w:noProof/>
        </w:rPr>
        <w:drawing>
          <wp:inline distT="0" distB="0" distL="0" distR="0" wp14:anchorId="1CAFCBC7" wp14:editId="569FD800">
            <wp:extent cx="4857750" cy="1812843"/>
            <wp:effectExtent l="38100" t="38100" r="95250" b="927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loyeeDetails.tif"/>
                    <pic:cNvPicPr/>
                  </pic:nvPicPr>
                  <pic:blipFill>
                    <a:blip r:embed="rId16">
                      <a:extLst>
                        <a:ext uri="{28A0092B-C50C-407E-A947-70E740481C1C}">
                          <a14:useLocalDpi xmlns:a14="http://schemas.microsoft.com/office/drawing/2010/main" val="0"/>
                        </a:ext>
                      </a:extLst>
                    </a:blip>
                    <a:stretch>
                      <a:fillRect/>
                    </a:stretch>
                  </pic:blipFill>
                  <pic:spPr>
                    <a:xfrm>
                      <a:off x="0" y="0"/>
                      <a:ext cx="4870689" cy="1817671"/>
                    </a:xfrm>
                    <a:prstGeom prst="rect">
                      <a:avLst/>
                    </a:prstGeom>
                    <a:effectLst>
                      <a:outerShdw blurRad="50800" dist="38100" dir="2700000" algn="tl" rotWithShape="0">
                        <a:prstClr val="black">
                          <a:alpha val="40000"/>
                        </a:prstClr>
                      </a:outerShdw>
                    </a:effectLst>
                  </pic:spPr>
                </pic:pic>
              </a:graphicData>
            </a:graphic>
          </wp:inline>
        </w:drawing>
      </w:r>
    </w:p>
    <w:p w14:paraId="68D0818B" w14:textId="2389B856" w:rsidR="00857811" w:rsidRDefault="00857811" w:rsidP="00857811">
      <w:r>
        <w:t xml:space="preserve">Open this window at </w:t>
      </w:r>
      <w:r w:rsidRPr="00857811">
        <w:rPr>
          <w:b/>
          <w:bCs/>
        </w:rPr>
        <w:t>HR &gt; Payroll &gt; Other Functions &gt; Create Employee Details File</w:t>
      </w:r>
      <w:r>
        <w:t>.</w:t>
      </w:r>
    </w:p>
    <w:p w14:paraId="75717562" w14:textId="4B346CD9" w:rsidR="004E52C4" w:rsidRDefault="004E52C4" w:rsidP="00857811">
      <w:r>
        <w:rPr>
          <w:noProof/>
        </w:rPr>
        <w:drawing>
          <wp:anchor distT="0" distB="0" distL="114300" distR="114300" simplePos="0" relativeHeight="251696129" behindDoc="0" locked="0" layoutInCell="1" allowOverlap="1" wp14:anchorId="5219708A" wp14:editId="4CD2B37D">
            <wp:simplePos x="0" y="0"/>
            <wp:positionH relativeFrom="column">
              <wp:posOffset>770890</wp:posOffset>
            </wp:positionH>
            <wp:positionV relativeFrom="paragraph">
              <wp:posOffset>218440</wp:posOffset>
            </wp:positionV>
            <wp:extent cx="4885690" cy="3533775"/>
            <wp:effectExtent l="0" t="0" r="0" b="952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5690" cy="3533775"/>
                    </a:xfrm>
                    <a:prstGeom prst="rect">
                      <a:avLst/>
                    </a:prstGeom>
                  </pic:spPr>
                </pic:pic>
              </a:graphicData>
            </a:graphic>
            <wp14:sizeRelH relativeFrom="margin">
              <wp14:pctWidth>0</wp14:pctWidth>
            </wp14:sizeRelH>
            <wp14:sizeRelV relativeFrom="margin">
              <wp14:pctHeight>0</wp14:pctHeight>
            </wp14:sizeRelV>
          </wp:anchor>
        </w:drawing>
      </w:r>
      <w:r>
        <w:t xml:space="preserve">Select the new EI file format on the Inland Revenue Reporting Configuration window: </w:t>
      </w:r>
    </w:p>
    <w:p w14:paraId="2536E91E" w14:textId="4112876F" w:rsidR="004E52C4" w:rsidRPr="004E52C4" w:rsidRDefault="004E52C4" w:rsidP="00857811">
      <w:pPr>
        <w:rPr>
          <w:b/>
          <w:bCs/>
        </w:rPr>
      </w:pPr>
      <w:r>
        <w:t xml:space="preserve">Open this window at </w:t>
      </w:r>
      <w:r w:rsidRPr="004E52C4">
        <w:rPr>
          <w:b/>
          <w:bCs/>
        </w:rPr>
        <w:t>HR &gt; System &gt; Payroll &gt; Inland Revenue Reporting Configuration.</w:t>
      </w:r>
    </w:p>
    <w:p w14:paraId="6F274E9F" w14:textId="578E079F" w:rsidR="009918A2" w:rsidRDefault="00857811" w:rsidP="009918A2">
      <w:pPr>
        <w:pStyle w:val="Heading3"/>
        <w:rPr>
          <w:lang w:val="en-NZ"/>
        </w:rPr>
      </w:pPr>
      <w:bookmarkStart w:id="14" w:name="_Toc50025931"/>
      <w:bookmarkStart w:id="15" w:name="_Toc52370867"/>
      <w:bookmarkStart w:id="16" w:name="_Toc66177846"/>
      <w:r>
        <w:rPr>
          <w:lang w:val="en-NZ"/>
        </w:rPr>
        <w:t xml:space="preserve">Updates to </w:t>
      </w:r>
      <w:proofErr w:type="spellStart"/>
      <w:r w:rsidR="009918A2">
        <w:rPr>
          <w:lang w:val="en-NZ"/>
        </w:rPr>
        <w:t>KiwiSaver</w:t>
      </w:r>
      <w:bookmarkEnd w:id="14"/>
      <w:proofErr w:type="spellEnd"/>
      <w:r w:rsidR="009918A2">
        <w:rPr>
          <w:lang w:val="en-NZ"/>
        </w:rPr>
        <w:t xml:space="preserve"> </w:t>
      </w:r>
      <w:bookmarkEnd w:id="15"/>
      <w:r>
        <w:rPr>
          <w:lang w:val="en-NZ"/>
        </w:rPr>
        <w:t>Information</w:t>
      </w:r>
      <w:bookmarkEnd w:id="16"/>
    </w:p>
    <w:p w14:paraId="52001F8C" w14:textId="77777777" w:rsidR="009918A2" w:rsidRDefault="009918A2" w:rsidP="009918A2">
      <w:r>
        <w:t xml:space="preserve">The Employee Details file now includes information on employees opting in or out of </w:t>
      </w:r>
      <w:proofErr w:type="spellStart"/>
      <w:r>
        <w:t>KiwiSaver</w:t>
      </w:r>
      <w:proofErr w:type="spellEnd"/>
      <w:r>
        <w:t xml:space="preserve">. The </w:t>
      </w:r>
      <w:proofErr w:type="spellStart"/>
      <w:r>
        <w:t>KiwiSaver</w:t>
      </w:r>
      <w:proofErr w:type="spellEnd"/>
      <w:r>
        <w:t xml:space="preserve"> information included in payday filing has been expanded to include information on employees who opt out of </w:t>
      </w:r>
      <w:proofErr w:type="spellStart"/>
      <w:r>
        <w:t>KiwiSaver</w:t>
      </w:r>
      <w:proofErr w:type="spellEnd"/>
      <w:r>
        <w:t xml:space="preserve"> after the normal opt out period.</w:t>
      </w:r>
    </w:p>
    <w:p w14:paraId="69C72C60" w14:textId="358D5CEE" w:rsidR="009918A2" w:rsidRPr="00A274A4" w:rsidRDefault="009918A2" w:rsidP="009918A2">
      <w:pPr>
        <w:pStyle w:val="Note"/>
        <w:ind w:left="2098"/>
        <w:textboxTightWrap w:val="allLines"/>
      </w:pPr>
      <w:r>
        <w:t xml:space="preserve">Because KiwiSaver information is now included in the </w:t>
      </w:r>
      <w:r w:rsidR="00857811">
        <w:t xml:space="preserve">Employee Details </w:t>
      </w:r>
      <w:r>
        <w:t xml:space="preserve">file, you no longer need to produce and send the KiwiSaver Employment Details (KED) file. You can still produce a KED file from </w:t>
      </w:r>
      <w:r w:rsidR="00800EA9">
        <w:t>MYOB Greentree</w:t>
      </w:r>
      <w:r>
        <w:t xml:space="preserve"> and send it to the IRD for now, but the KED file will not be accepted from 1 April 2021.</w:t>
      </w:r>
    </w:p>
    <w:p w14:paraId="18FE5C02" w14:textId="1AA6362C" w:rsidR="009918A2" w:rsidRDefault="009918A2" w:rsidP="009918A2">
      <w:r w:rsidRPr="005A1287">
        <w:t xml:space="preserve">Employees can opt out of </w:t>
      </w:r>
      <w:proofErr w:type="spellStart"/>
      <w:r w:rsidRPr="005A1287">
        <w:t>KiwiSaver</w:t>
      </w:r>
      <w:proofErr w:type="spellEnd"/>
      <w:r w:rsidRPr="005A1287">
        <w:t xml:space="preserve"> between the ends of the second and eighth weeks of their employment (</w:t>
      </w:r>
      <w:r>
        <w:t xml:space="preserve">i.e. </w:t>
      </w:r>
      <w:r w:rsidRPr="005A1287">
        <w:t>between days 14 and 56)</w:t>
      </w:r>
      <w:r>
        <w:t xml:space="preserve">—see </w:t>
      </w:r>
      <w:hyperlink r:id="rId18" w:history="1">
        <w:r w:rsidRPr="000161E3">
          <w:rPr>
            <w:rStyle w:val="Hyperlink"/>
          </w:rPr>
          <w:t xml:space="preserve">“Opting out of </w:t>
        </w:r>
        <w:proofErr w:type="spellStart"/>
        <w:r w:rsidRPr="000161E3">
          <w:rPr>
            <w:rStyle w:val="Hyperlink"/>
          </w:rPr>
          <w:t>KiwiSaver</w:t>
        </w:r>
        <w:proofErr w:type="spellEnd"/>
        <w:r w:rsidRPr="000161E3">
          <w:rPr>
            <w:rStyle w:val="Hyperlink"/>
          </w:rPr>
          <w:t>” on the IRD website</w:t>
        </w:r>
      </w:hyperlink>
      <w:r>
        <w:t xml:space="preserve"> for more information.</w:t>
      </w:r>
    </w:p>
    <w:p w14:paraId="711C793D" w14:textId="691C73CB" w:rsidR="009918A2" w:rsidRPr="00490885" w:rsidRDefault="009918A2" w:rsidP="009918A2">
      <w:r w:rsidRPr="005A1287">
        <w:t xml:space="preserve">To opt out after </w:t>
      </w:r>
      <w:r>
        <w:t>the end of this period</w:t>
      </w:r>
      <w:r w:rsidRPr="005A1287">
        <w:t xml:space="preserve">, a reason for the late opt out must be accepted by the IRD Commissioner before the opt out is </w:t>
      </w:r>
      <w:proofErr w:type="spellStart"/>
      <w:r w:rsidRPr="005A1287">
        <w:t>effected</w:t>
      </w:r>
      <w:proofErr w:type="spellEnd"/>
      <w:r w:rsidRPr="005A1287">
        <w:t>.</w:t>
      </w:r>
      <w:r>
        <w:t xml:space="preserve"> </w:t>
      </w:r>
      <w:r w:rsidR="008D3CB1">
        <w:t>Updates</w:t>
      </w:r>
      <w:r>
        <w:t xml:space="preserve"> have been </w:t>
      </w:r>
      <w:r w:rsidR="008D3CB1">
        <w:t>made</w:t>
      </w:r>
      <w:r>
        <w:t xml:space="preserve"> to the</w:t>
      </w:r>
      <w:r w:rsidR="008D3CB1">
        <w:t xml:space="preserve"> HR Employee Maintenance</w:t>
      </w:r>
      <w:r>
        <w:t xml:space="preserve"> </w:t>
      </w:r>
      <w:r w:rsidR="008D3CB1">
        <w:t>&gt; Tax Config tab</w:t>
      </w:r>
      <w:r>
        <w:t xml:space="preserve"> to capture this information:</w:t>
      </w:r>
    </w:p>
    <w:p w14:paraId="6C64020F" w14:textId="6716B2C1" w:rsidR="009918A2" w:rsidRDefault="008D3CB1" w:rsidP="009918A2">
      <w:pPr>
        <w:jc w:val="center"/>
      </w:pPr>
      <w:r>
        <w:rPr>
          <w:noProof/>
        </w:rPr>
        <w:drawing>
          <wp:inline distT="0" distB="0" distL="0" distR="0" wp14:anchorId="6CD4872D" wp14:editId="70F10A29">
            <wp:extent cx="4770000" cy="2592000"/>
            <wp:effectExtent l="38100" t="38100" r="88265" b="946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Maintenance.tif"/>
                    <pic:cNvPicPr/>
                  </pic:nvPicPr>
                  <pic:blipFill rotWithShape="1">
                    <a:blip r:embed="rId19">
                      <a:extLst>
                        <a:ext uri="{28A0092B-C50C-407E-A947-70E740481C1C}">
                          <a14:useLocalDpi xmlns:a14="http://schemas.microsoft.com/office/drawing/2010/main" val="0"/>
                        </a:ext>
                      </a:extLst>
                    </a:blip>
                    <a:srcRect b="29323"/>
                    <a:stretch/>
                  </pic:blipFill>
                  <pic:spPr bwMode="auto">
                    <a:xfrm>
                      <a:off x="0" y="0"/>
                      <a:ext cx="4770000" cy="2592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158A0E" w14:textId="7472F1F7" w:rsidR="008D3CB1" w:rsidRDefault="008D3CB1" w:rsidP="009918A2">
      <w:r>
        <w:t xml:space="preserve">The </w:t>
      </w:r>
      <w:r w:rsidRPr="008D3CB1">
        <w:rPr>
          <w:b/>
          <w:bCs/>
        </w:rPr>
        <w:t>Eligibility</w:t>
      </w:r>
      <w:r>
        <w:t xml:space="preserve"> field now has three options:</w:t>
      </w:r>
    </w:p>
    <w:p w14:paraId="78B9913B" w14:textId="3ADCA10E" w:rsidR="008D3CB1" w:rsidRDefault="008D3CB1" w:rsidP="008D3CB1">
      <w:pPr>
        <w:pStyle w:val="ListParagraph"/>
        <w:numPr>
          <w:ilvl w:val="0"/>
          <w:numId w:val="36"/>
        </w:numPr>
      </w:pPr>
      <w:r>
        <w:t>New</w:t>
      </w:r>
    </w:p>
    <w:p w14:paraId="3D1B7445" w14:textId="6AB4E453" w:rsidR="008D3CB1" w:rsidRDefault="008D3CB1" w:rsidP="008D3CB1">
      <w:pPr>
        <w:pStyle w:val="ListParagraph"/>
        <w:numPr>
          <w:ilvl w:val="0"/>
          <w:numId w:val="36"/>
        </w:numPr>
      </w:pPr>
      <w:r>
        <w:t>Existing Auto enrol (previously Existing)</w:t>
      </w:r>
    </w:p>
    <w:p w14:paraId="38E69A90" w14:textId="6FFBD11D" w:rsidR="008D3CB1" w:rsidRDefault="008D3CB1" w:rsidP="008D3CB1">
      <w:pPr>
        <w:pStyle w:val="ListParagraph"/>
        <w:numPr>
          <w:ilvl w:val="0"/>
          <w:numId w:val="36"/>
        </w:numPr>
      </w:pPr>
      <w:r>
        <w:t xml:space="preserve">Existing </w:t>
      </w:r>
      <w:proofErr w:type="spellStart"/>
      <w:r>
        <w:t>Opt</w:t>
      </w:r>
      <w:proofErr w:type="spellEnd"/>
      <w:r>
        <w:t xml:space="preserve"> in</w:t>
      </w:r>
    </w:p>
    <w:p w14:paraId="2A924331" w14:textId="15181E40" w:rsidR="008D3CB1" w:rsidRDefault="008D3CB1" w:rsidP="008D3CB1">
      <w:r>
        <w:t xml:space="preserve">A new </w:t>
      </w:r>
      <w:proofErr w:type="spellStart"/>
      <w:r w:rsidRPr="008D3CB1">
        <w:rPr>
          <w:b/>
          <w:bCs/>
        </w:rPr>
        <w:t>KiwiSaver</w:t>
      </w:r>
      <w:proofErr w:type="spellEnd"/>
      <w:r w:rsidRPr="008D3CB1">
        <w:rPr>
          <w:b/>
          <w:bCs/>
        </w:rPr>
        <w:t xml:space="preserve"> Status</w:t>
      </w:r>
      <w:r>
        <w:t xml:space="preserve"> dropdown lets you assign one of the following statuses to an employee:</w:t>
      </w:r>
    </w:p>
    <w:p w14:paraId="594D2DBA" w14:textId="4A2DA81C" w:rsidR="008D3CB1" w:rsidRDefault="008D3CB1" w:rsidP="008D3CB1">
      <w:pPr>
        <w:pStyle w:val="ListParagraph"/>
        <w:numPr>
          <w:ilvl w:val="0"/>
          <w:numId w:val="37"/>
        </w:numPr>
      </w:pPr>
      <w:r>
        <w:t>Auto-enrol</w:t>
      </w:r>
    </w:p>
    <w:p w14:paraId="54971642" w14:textId="37419263" w:rsidR="008D3CB1" w:rsidRDefault="008D3CB1" w:rsidP="008D3CB1">
      <w:pPr>
        <w:pStyle w:val="ListParagraph"/>
        <w:numPr>
          <w:ilvl w:val="0"/>
          <w:numId w:val="37"/>
        </w:numPr>
      </w:pPr>
      <w:r>
        <w:t>Casual/Temporary Employee</w:t>
      </w:r>
    </w:p>
    <w:p w14:paraId="743A601A" w14:textId="446503F9" w:rsidR="008D3CB1" w:rsidRDefault="008D3CB1" w:rsidP="008D3CB1">
      <w:pPr>
        <w:pStyle w:val="ListParagraph"/>
        <w:numPr>
          <w:ilvl w:val="0"/>
          <w:numId w:val="37"/>
        </w:numPr>
      </w:pPr>
      <w:r>
        <w:t xml:space="preserve">Existing </w:t>
      </w:r>
      <w:proofErr w:type="spellStart"/>
      <w:r>
        <w:t>KiwiSaver</w:t>
      </w:r>
      <w:proofErr w:type="spellEnd"/>
      <w:r>
        <w:t xml:space="preserve"> Member</w:t>
      </w:r>
    </w:p>
    <w:p w14:paraId="4E50139E" w14:textId="4B360520" w:rsidR="008D3CB1" w:rsidRDefault="008D3CB1" w:rsidP="008D3CB1">
      <w:pPr>
        <w:pStyle w:val="ListParagraph"/>
        <w:numPr>
          <w:ilvl w:val="0"/>
          <w:numId w:val="37"/>
        </w:numPr>
      </w:pPr>
      <w:r>
        <w:t xml:space="preserve">Not Eligible for </w:t>
      </w:r>
      <w:proofErr w:type="spellStart"/>
      <w:r>
        <w:t>KiwiSaver</w:t>
      </w:r>
      <w:proofErr w:type="spellEnd"/>
    </w:p>
    <w:p w14:paraId="726F79C2" w14:textId="6F715A87" w:rsidR="008D3CB1" w:rsidRDefault="008D3CB1" w:rsidP="008D3CB1">
      <w:pPr>
        <w:pStyle w:val="ListParagraph"/>
        <w:numPr>
          <w:ilvl w:val="0"/>
          <w:numId w:val="37"/>
        </w:numPr>
      </w:pPr>
      <w:r>
        <w:t xml:space="preserve">Opting in to </w:t>
      </w:r>
      <w:proofErr w:type="spellStart"/>
      <w:r>
        <w:t>KiwiSaver</w:t>
      </w:r>
      <w:proofErr w:type="spellEnd"/>
    </w:p>
    <w:p w14:paraId="2BBE0631" w14:textId="77777777" w:rsidR="007C2DFE" w:rsidRDefault="007C2DFE" w:rsidP="007C2DFE">
      <w:pPr>
        <w:pStyle w:val="Note"/>
      </w:pPr>
      <w:r>
        <w:t xml:space="preserve">On upgrade, any users who have </w:t>
      </w:r>
      <w:r w:rsidRPr="002E648E">
        <w:rPr>
          <w:b/>
          <w:bCs/>
        </w:rPr>
        <w:t>Enrol in KiwiSaver</w:t>
      </w:r>
      <w:r>
        <w:t xml:space="preserve"> ticked and </w:t>
      </w:r>
      <w:r w:rsidRPr="002E648E">
        <w:rPr>
          <w:b/>
          <w:bCs/>
        </w:rPr>
        <w:t>Eligibility</w:t>
      </w:r>
      <w:r>
        <w:t xml:space="preserve"> set to “New” will have their </w:t>
      </w:r>
      <w:r w:rsidRPr="002E648E">
        <w:rPr>
          <w:b/>
          <w:bCs/>
        </w:rPr>
        <w:t>KiwiSaver Status</w:t>
      </w:r>
      <w:r>
        <w:t xml:space="preserve"> set to “Existing KiwiSaver Member”. T</w:t>
      </w:r>
      <w:r w:rsidRPr="002E648E">
        <w:t>h</w:t>
      </w:r>
      <w:r>
        <w:t>e</w:t>
      </w:r>
      <w:r w:rsidRPr="002E648E">
        <w:t xml:space="preserve"> </w:t>
      </w:r>
      <w:r>
        <w:t xml:space="preserve">dropdown is left </w:t>
      </w:r>
      <w:r w:rsidRPr="002E648E">
        <w:t xml:space="preserve">blank for </w:t>
      </w:r>
      <w:r>
        <w:t xml:space="preserve">all other </w:t>
      </w:r>
      <w:r w:rsidRPr="002E648E">
        <w:t>employees</w:t>
      </w:r>
      <w:r>
        <w:t>—</w:t>
      </w:r>
      <w:r w:rsidRPr="002E648E">
        <w:t xml:space="preserve">KiwiSaver </w:t>
      </w:r>
      <w:r>
        <w:t>s</w:t>
      </w:r>
      <w:r w:rsidRPr="002E648E">
        <w:t xml:space="preserve">tatus is not required for existing </w:t>
      </w:r>
      <w:r>
        <w:t xml:space="preserve">employees. We recommend that you check all employees’ </w:t>
      </w:r>
      <w:r w:rsidRPr="00FF66F0">
        <w:rPr>
          <w:b/>
          <w:bCs/>
        </w:rPr>
        <w:t>KiwiSaver Status</w:t>
      </w:r>
      <w:r>
        <w:t xml:space="preserve"> settings after upgrading to this release.</w:t>
      </w:r>
    </w:p>
    <w:p w14:paraId="1CFE7BF9" w14:textId="5279BF20" w:rsidR="009918A2" w:rsidRDefault="0011572D" w:rsidP="007C2DFE">
      <w:r>
        <w:t xml:space="preserve">MYOB Greentree now prevents you from opting an employee out of </w:t>
      </w:r>
      <w:proofErr w:type="spellStart"/>
      <w:r>
        <w:t>KiwiSaver</w:t>
      </w:r>
      <w:proofErr w:type="spellEnd"/>
      <w:r>
        <w:t xml:space="preserve"> less than 14 days after their start date. If you opt out an employee after day 56, you must specify the reason for the late opt out. The </w:t>
      </w:r>
      <w:r w:rsidR="008D3CB1">
        <w:t>new</w:t>
      </w:r>
      <w:r w:rsidR="009918A2">
        <w:t xml:space="preserve"> </w:t>
      </w:r>
      <w:r w:rsidR="009918A2" w:rsidRPr="005A1287">
        <w:rPr>
          <w:b/>
          <w:bCs/>
        </w:rPr>
        <w:t xml:space="preserve">Late </w:t>
      </w:r>
      <w:proofErr w:type="spellStart"/>
      <w:r w:rsidR="008D3CB1">
        <w:rPr>
          <w:b/>
          <w:bCs/>
        </w:rPr>
        <w:t>O</w:t>
      </w:r>
      <w:r w:rsidR="009918A2" w:rsidRPr="005A1287">
        <w:rPr>
          <w:b/>
          <w:bCs/>
        </w:rPr>
        <w:t>pt</w:t>
      </w:r>
      <w:proofErr w:type="spellEnd"/>
      <w:r w:rsidR="008D3CB1">
        <w:rPr>
          <w:b/>
          <w:bCs/>
        </w:rPr>
        <w:t xml:space="preserve"> O</w:t>
      </w:r>
      <w:r w:rsidR="009918A2" w:rsidRPr="005A1287">
        <w:rPr>
          <w:b/>
          <w:bCs/>
        </w:rPr>
        <w:t xml:space="preserve">ut </w:t>
      </w:r>
      <w:r w:rsidR="009918A2">
        <w:rPr>
          <w:b/>
          <w:bCs/>
        </w:rPr>
        <w:t>r</w:t>
      </w:r>
      <w:r w:rsidR="009918A2" w:rsidRPr="005A1287">
        <w:rPr>
          <w:b/>
          <w:bCs/>
        </w:rPr>
        <w:t xml:space="preserve">eason </w:t>
      </w:r>
      <w:r w:rsidR="009918A2">
        <w:t>dropdown contains a list of possible reaso</w:t>
      </w:r>
      <w:r w:rsidR="008D3CB1">
        <w:t>ns</w:t>
      </w:r>
      <w:r w:rsidR="009918A2">
        <w:t>:</w:t>
      </w:r>
    </w:p>
    <w:p w14:paraId="0F0C6713" w14:textId="6ED4527C" w:rsidR="008D3CB1" w:rsidRDefault="008D3CB1" w:rsidP="009918A2">
      <w:pPr>
        <w:pStyle w:val="ListParagraph"/>
        <w:numPr>
          <w:ilvl w:val="0"/>
          <w:numId w:val="32"/>
        </w:numPr>
      </w:pPr>
      <w:r>
        <w:t xml:space="preserve">Did not meet the criteria to join </w:t>
      </w:r>
      <w:proofErr w:type="spellStart"/>
      <w:r>
        <w:t>KiwiSaver</w:t>
      </w:r>
      <w:proofErr w:type="spellEnd"/>
    </w:p>
    <w:p w14:paraId="626D5A4D" w14:textId="54910C54" w:rsidR="008D3CB1" w:rsidRDefault="008D3CB1" w:rsidP="009918A2">
      <w:pPr>
        <w:pStyle w:val="ListParagraph"/>
        <w:numPr>
          <w:ilvl w:val="0"/>
          <w:numId w:val="32"/>
        </w:numPr>
      </w:pPr>
      <w:r>
        <w:t>Employer did not provide an investment statement</w:t>
      </w:r>
    </w:p>
    <w:p w14:paraId="5B92CB28" w14:textId="092638F0" w:rsidR="008D3CB1" w:rsidRDefault="008D3CB1" w:rsidP="009918A2">
      <w:pPr>
        <w:pStyle w:val="ListParagraph"/>
        <w:numPr>
          <w:ilvl w:val="0"/>
          <w:numId w:val="32"/>
        </w:numPr>
      </w:pPr>
      <w:r>
        <w:t>Employer did not provide information pack within 7 days of start date</w:t>
      </w:r>
    </w:p>
    <w:p w14:paraId="1A6308E3" w14:textId="4F1C8D09" w:rsidR="008D3CB1" w:rsidRDefault="008D3CB1" w:rsidP="009918A2">
      <w:pPr>
        <w:pStyle w:val="ListParagraph"/>
        <w:numPr>
          <w:ilvl w:val="0"/>
          <w:numId w:val="32"/>
        </w:numPr>
      </w:pPr>
      <w:r>
        <w:t>Incorrectly enrolled employee under the age of 18</w:t>
      </w:r>
    </w:p>
    <w:p w14:paraId="155B745B" w14:textId="6EC84F3B" w:rsidR="008D3CB1" w:rsidRDefault="008D3CB1" w:rsidP="009918A2">
      <w:pPr>
        <w:pStyle w:val="ListParagraph"/>
        <w:numPr>
          <w:ilvl w:val="0"/>
          <w:numId w:val="32"/>
        </w:numPr>
      </w:pPr>
      <w:r>
        <w:t>IR send an investment statement on allocation of default scheme</w:t>
      </w:r>
    </w:p>
    <w:p w14:paraId="15948F22" w14:textId="7A1A832F" w:rsidR="008D3CB1" w:rsidRDefault="008D3CB1" w:rsidP="009918A2">
      <w:pPr>
        <w:pStyle w:val="ListParagraph"/>
        <w:numPr>
          <w:ilvl w:val="0"/>
          <w:numId w:val="32"/>
        </w:numPr>
      </w:pPr>
      <w:r>
        <w:t>Opt-out application unable to be submitted within the time limit</w:t>
      </w:r>
    </w:p>
    <w:p w14:paraId="16D73429" w14:textId="6EBACB0B" w:rsidR="009918A2" w:rsidRDefault="009918A2" w:rsidP="009918A2">
      <w:pPr>
        <w:pStyle w:val="ListParagraph"/>
        <w:numPr>
          <w:ilvl w:val="0"/>
          <w:numId w:val="32"/>
        </w:numPr>
      </w:pPr>
      <w:r>
        <w:t>Other explanation</w:t>
      </w:r>
    </w:p>
    <w:p w14:paraId="58F8BDDE" w14:textId="033D22B4" w:rsidR="009918A2" w:rsidRDefault="009918A2" w:rsidP="009918A2">
      <w:r>
        <w:t>When “</w:t>
      </w:r>
      <w:r w:rsidR="008D3CB1">
        <w:t>Other explanation</w:t>
      </w:r>
      <w:r>
        <w:t>” is selected, you must enter the reason into the</w:t>
      </w:r>
      <w:r w:rsidR="008D3CB1">
        <w:t xml:space="preserve"> new</w:t>
      </w:r>
      <w:r>
        <w:t xml:space="preserve"> </w:t>
      </w:r>
      <w:r w:rsidRPr="005A1287">
        <w:rPr>
          <w:b/>
          <w:bCs/>
        </w:rPr>
        <w:t xml:space="preserve">Other </w:t>
      </w:r>
      <w:r>
        <w:rPr>
          <w:b/>
          <w:bCs/>
        </w:rPr>
        <w:t>r</w:t>
      </w:r>
      <w:r w:rsidRPr="005A1287">
        <w:rPr>
          <w:b/>
          <w:bCs/>
        </w:rPr>
        <w:t>eason</w:t>
      </w:r>
      <w:r>
        <w:t xml:space="preserve"> field.</w:t>
      </w:r>
    </w:p>
    <w:p w14:paraId="66E58006" w14:textId="77777777" w:rsidR="007C2DFE" w:rsidRDefault="007C2DFE" w:rsidP="007C2DFE">
      <w:bookmarkStart w:id="17" w:name="_Toc52370868"/>
      <w:proofErr w:type="spellStart"/>
      <w:r>
        <w:t>The</w:t>
      </w:r>
      <w:proofErr w:type="spellEnd"/>
      <w:r>
        <w:t xml:space="preserve"> </w:t>
      </w:r>
      <w:r w:rsidRPr="00857811">
        <w:rPr>
          <w:b/>
          <w:bCs/>
        </w:rPr>
        <w:t>Include in next KED file</w:t>
      </w:r>
      <w:r>
        <w:t xml:space="preserve"> option has been renamed to </w:t>
      </w:r>
      <w:r w:rsidRPr="00857811">
        <w:rPr>
          <w:b/>
          <w:bCs/>
        </w:rPr>
        <w:t>Include in next Employee Details file</w:t>
      </w:r>
      <w:r>
        <w:t>. As the Employee Details file replaces the KED file, ticking this option now means that the employee’s details will be included in the next</w:t>
      </w:r>
      <w:r w:rsidRPr="00BC0845">
        <w:t xml:space="preserve"> </w:t>
      </w:r>
      <w:r>
        <w:t>Employee Details file to be produced.</w:t>
      </w:r>
    </w:p>
    <w:p w14:paraId="0D6D4C3C" w14:textId="77777777" w:rsidR="007C2DFE" w:rsidRDefault="007C2DFE" w:rsidP="007C2DFE">
      <w:pPr>
        <w:pStyle w:val="Note"/>
        <w:numPr>
          <w:ilvl w:val="0"/>
          <w:numId w:val="44"/>
        </w:numPr>
      </w:pPr>
      <w:r>
        <w:t>When an employee’s KiwiSaver details are changed, this option becomes ticked automatically, but you can untick it if you do not want the employee included in the Employee Details file.</w:t>
      </w:r>
    </w:p>
    <w:p w14:paraId="521E9BE2" w14:textId="2DC7A326" w:rsidR="00484531" w:rsidRDefault="00484531" w:rsidP="00484531">
      <w:pPr>
        <w:pStyle w:val="Heading3"/>
      </w:pPr>
      <w:bookmarkStart w:id="18" w:name="_Toc66177847"/>
      <w:r>
        <w:t xml:space="preserve">KiwiSaver Exempt </w:t>
      </w:r>
      <w:bookmarkEnd w:id="17"/>
      <w:r>
        <w:t>Income</w:t>
      </w:r>
      <w:bookmarkEnd w:id="18"/>
    </w:p>
    <w:p w14:paraId="7B4F02E4" w14:textId="15B2980B" w:rsidR="00484531" w:rsidRDefault="00484531" w:rsidP="00484531">
      <w:r>
        <w:t xml:space="preserve">This release adds the ability to report an income type for any </w:t>
      </w:r>
      <w:r w:rsidR="0011572D">
        <w:t>transaction type</w:t>
      </w:r>
      <w:r>
        <w:t xml:space="preserve"> that is exempt from </w:t>
      </w:r>
      <w:proofErr w:type="spellStart"/>
      <w:r>
        <w:t>KiwiSaver</w:t>
      </w:r>
      <w:proofErr w:type="spellEnd"/>
      <w:r>
        <w:t xml:space="preserve">. This information is now reported for </w:t>
      </w:r>
      <w:r w:rsidRPr="00857811">
        <w:rPr>
          <w:u w:val="single"/>
        </w:rPr>
        <w:t>new</w:t>
      </w:r>
      <w:r>
        <w:t xml:space="preserve"> employees in the Employee Details file as part of the </w:t>
      </w:r>
      <w:r w:rsidR="00857811">
        <w:t>p</w:t>
      </w:r>
      <w:r>
        <w:t xml:space="preserve">ayday </w:t>
      </w:r>
      <w:r w:rsidR="00857811">
        <w:t>f</w:t>
      </w:r>
      <w:r>
        <w:t>iling updates.</w:t>
      </w:r>
    </w:p>
    <w:p w14:paraId="212EE435" w14:textId="77777777" w:rsidR="00484531" w:rsidRDefault="00484531" w:rsidP="00484531">
      <w:pPr>
        <w:pStyle w:val="Note"/>
        <w:ind w:left="2098"/>
        <w:textboxTightWrap w:val="allLines"/>
      </w:pPr>
      <w:r>
        <w:t>The Employee Details file does not include information about changes made to Allowances for existing employees.</w:t>
      </w:r>
    </w:p>
    <w:p w14:paraId="1EF59701" w14:textId="1399FDAC" w:rsidR="00484531" w:rsidRDefault="00484531" w:rsidP="00484531">
      <w:r>
        <w:t>A new</w:t>
      </w:r>
      <w:r w:rsidRPr="00184DD3">
        <w:t xml:space="preserve"> </w:t>
      </w:r>
      <w:proofErr w:type="spellStart"/>
      <w:r w:rsidRPr="00184DD3">
        <w:rPr>
          <w:b/>
          <w:bCs/>
        </w:rPr>
        <w:t>KiwiSaver</w:t>
      </w:r>
      <w:proofErr w:type="spellEnd"/>
      <w:r w:rsidRPr="00184DD3">
        <w:rPr>
          <w:b/>
          <w:bCs/>
        </w:rPr>
        <w:t xml:space="preserve"> </w:t>
      </w:r>
      <w:r w:rsidR="0011572D">
        <w:rPr>
          <w:b/>
          <w:bCs/>
        </w:rPr>
        <w:t>e</w:t>
      </w:r>
      <w:r w:rsidRPr="00184DD3">
        <w:rPr>
          <w:b/>
          <w:bCs/>
        </w:rPr>
        <w:t xml:space="preserve">xempt </w:t>
      </w:r>
      <w:r>
        <w:t xml:space="preserve">dropdown </w:t>
      </w:r>
      <w:r w:rsidR="0011572D">
        <w:t>is</w:t>
      </w:r>
      <w:r>
        <w:t xml:space="preserve"> available on the</w:t>
      </w:r>
      <w:r w:rsidR="0011572D">
        <w:t xml:space="preserve"> Configuration tab of the Transaction Type – Pay window</w:t>
      </w:r>
      <w:r>
        <w:t>:</w:t>
      </w:r>
    </w:p>
    <w:p w14:paraId="4EAEBB5B" w14:textId="7A099335" w:rsidR="00484531" w:rsidRDefault="0011572D" w:rsidP="00484531">
      <w:pPr>
        <w:jc w:val="center"/>
      </w:pPr>
      <w:r>
        <w:rPr>
          <w:noProof/>
        </w:rPr>
        <mc:AlternateContent>
          <mc:Choice Requires="wps">
            <w:drawing>
              <wp:anchor distT="0" distB="0" distL="114300" distR="114300" simplePos="0" relativeHeight="251659265" behindDoc="0" locked="0" layoutInCell="1" allowOverlap="1" wp14:anchorId="5C615F80" wp14:editId="2D14437A">
                <wp:simplePos x="0" y="0"/>
                <wp:positionH relativeFrom="column">
                  <wp:posOffset>3406637</wp:posOffset>
                </wp:positionH>
                <wp:positionV relativeFrom="paragraph">
                  <wp:posOffset>3477369</wp:posOffset>
                </wp:positionV>
                <wp:extent cx="1919356" cy="726275"/>
                <wp:effectExtent l="19050" t="19050" r="24130" b="17145"/>
                <wp:wrapNone/>
                <wp:docPr id="3" name="Rectangle 3"/>
                <wp:cNvGraphicFramePr/>
                <a:graphic xmlns:a="http://schemas.openxmlformats.org/drawingml/2006/main">
                  <a:graphicData uri="http://schemas.microsoft.com/office/word/2010/wordprocessingShape">
                    <wps:wsp>
                      <wps:cNvSpPr/>
                      <wps:spPr>
                        <a:xfrm>
                          <a:off x="0" y="0"/>
                          <a:ext cx="1919356" cy="726275"/>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9A97E" id="Rectangle 3" o:spid="_x0000_s1026" style="position:absolute;margin-left:268.25pt;margin-top:273.8pt;width:151.15pt;height:57.2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" filled="f" strokecolor="red" strokeweight="2.25pt"/>
            </w:pict>
          </mc:Fallback>
        </mc:AlternateContent>
      </w:r>
      <w:r>
        <w:rPr>
          <w:noProof/>
        </w:rPr>
        <w:drawing>
          <wp:inline distT="0" distB="0" distL="0" distR="0" wp14:anchorId="1CF16221" wp14:editId="6F44DB07">
            <wp:extent cx="4248000" cy="4402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actionTypePay.tif"/>
                    <pic:cNvPicPr/>
                  </pic:nvPicPr>
                  <pic:blipFill>
                    <a:blip r:embed="rId20">
                      <a:extLst>
                        <a:ext uri="{28A0092B-C50C-407E-A947-70E740481C1C}">
                          <a14:useLocalDpi xmlns:a14="http://schemas.microsoft.com/office/drawing/2010/main" val="0"/>
                        </a:ext>
                      </a:extLst>
                    </a:blip>
                    <a:stretch>
                      <a:fillRect/>
                    </a:stretch>
                  </pic:blipFill>
                  <pic:spPr>
                    <a:xfrm>
                      <a:off x="0" y="0"/>
                      <a:ext cx="4248000" cy="4402800"/>
                    </a:xfrm>
                    <a:prstGeom prst="rect">
                      <a:avLst/>
                    </a:prstGeom>
                  </pic:spPr>
                </pic:pic>
              </a:graphicData>
            </a:graphic>
          </wp:inline>
        </w:drawing>
      </w:r>
    </w:p>
    <w:p w14:paraId="20568287" w14:textId="3383109F" w:rsidR="00484531" w:rsidRDefault="00484531" w:rsidP="00484531">
      <w:r>
        <w:t xml:space="preserve">Use this dropdown to indicate the type of </w:t>
      </w:r>
      <w:proofErr w:type="spellStart"/>
      <w:r>
        <w:t>KiwiSaver</w:t>
      </w:r>
      <w:proofErr w:type="spellEnd"/>
      <w:r>
        <w:t xml:space="preserve">-exempt income that the </w:t>
      </w:r>
      <w:r w:rsidR="004A7AC8">
        <w:t>transaction type</w:t>
      </w:r>
      <w:r>
        <w:t xml:space="preserve"> represents. Choose from:</w:t>
      </w:r>
    </w:p>
    <w:p w14:paraId="31DA412C" w14:textId="719F63B0" w:rsidR="00484531" w:rsidRDefault="0011572D" w:rsidP="00484531">
      <w:pPr>
        <w:pStyle w:val="ListParagraph"/>
        <w:numPr>
          <w:ilvl w:val="0"/>
          <w:numId w:val="33"/>
        </w:numPr>
      </w:pPr>
      <w:r>
        <w:t>Provide b</w:t>
      </w:r>
      <w:r w:rsidR="00484531">
        <w:t>oard-lodging, use of a house or part house or equivalent allowance</w:t>
      </w:r>
    </w:p>
    <w:p w14:paraId="18308C49" w14:textId="72D3EE32" w:rsidR="0011572D" w:rsidRDefault="0011572D" w:rsidP="0011572D">
      <w:pPr>
        <w:pStyle w:val="ListParagraph"/>
        <w:numPr>
          <w:ilvl w:val="0"/>
          <w:numId w:val="33"/>
        </w:numPr>
      </w:pPr>
      <w:r>
        <w:t>Some Honoraria payments</w:t>
      </w:r>
    </w:p>
    <w:p w14:paraId="208C8E7E" w14:textId="58ABED85" w:rsidR="0011572D" w:rsidRDefault="0011572D" w:rsidP="0011572D">
      <w:pPr>
        <w:pStyle w:val="ListParagraph"/>
        <w:numPr>
          <w:ilvl w:val="0"/>
          <w:numId w:val="33"/>
        </w:numPr>
      </w:pPr>
      <w:r>
        <w:t xml:space="preserve">Overpayment of an amount of an employer’s superannuation cash contribution  </w:t>
      </w:r>
    </w:p>
    <w:p w14:paraId="64F03803" w14:textId="4E1BCADF" w:rsidR="0011572D" w:rsidRDefault="0011572D" w:rsidP="0011572D">
      <w:pPr>
        <w:pStyle w:val="ListParagraph"/>
        <w:numPr>
          <w:ilvl w:val="0"/>
          <w:numId w:val="33"/>
        </w:numPr>
      </w:pPr>
      <w:r>
        <w:t>Retiring allowance</w:t>
      </w:r>
    </w:p>
    <w:p w14:paraId="1D02FD71" w14:textId="3A71783B" w:rsidR="00484531" w:rsidRDefault="00484531" w:rsidP="00484531">
      <w:pPr>
        <w:pStyle w:val="ListParagraph"/>
        <w:numPr>
          <w:ilvl w:val="0"/>
          <w:numId w:val="33"/>
        </w:numPr>
      </w:pPr>
      <w:r>
        <w:t>Taxable allowances for accommodation and living costs overseas</w:t>
      </w:r>
    </w:p>
    <w:p w14:paraId="16C1A455" w14:textId="215412D3" w:rsidR="00484531" w:rsidRDefault="00484531" w:rsidP="00484531">
      <w:pPr>
        <w:pStyle w:val="ListParagraph"/>
        <w:numPr>
          <w:ilvl w:val="0"/>
          <w:numId w:val="33"/>
        </w:numPr>
      </w:pPr>
      <w:r>
        <w:t>Some payments under a Voluntary Bonding Scheme</w:t>
      </w:r>
    </w:p>
    <w:p w14:paraId="0B07FA53" w14:textId="7578F871" w:rsidR="00E1778E" w:rsidRDefault="00484531" w:rsidP="0011572D">
      <w:r>
        <w:t xml:space="preserve">See </w:t>
      </w:r>
      <w:hyperlink r:id="rId21" w:history="1">
        <w:r w:rsidRPr="00391DF0">
          <w:rPr>
            <w:rStyle w:val="Hyperlink"/>
          </w:rPr>
          <w:t xml:space="preserve">“Gross pay for </w:t>
        </w:r>
        <w:proofErr w:type="spellStart"/>
        <w:r w:rsidRPr="00391DF0">
          <w:rPr>
            <w:rStyle w:val="Hyperlink"/>
          </w:rPr>
          <w:t>KiwiSaver</w:t>
        </w:r>
        <w:proofErr w:type="spellEnd"/>
        <w:r w:rsidRPr="00391DF0">
          <w:rPr>
            <w:rStyle w:val="Hyperlink"/>
          </w:rPr>
          <w:t xml:space="preserve"> schemes and complying funds” on the IRD website</w:t>
        </w:r>
      </w:hyperlink>
      <w:r>
        <w:t xml:space="preserve"> for more information.</w:t>
      </w:r>
      <w:bookmarkStart w:id="19" w:name="_JADE_Upgraded_to"/>
      <w:bookmarkEnd w:id="19"/>
    </w:p>
    <w:p w14:paraId="60026428" w14:textId="60C95103" w:rsidR="00F3016C" w:rsidRDefault="00F3016C" w:rsidP="00F3016C">
      <w:pPr>
        <w:pStyle w:val="Heading2"/>
      </w:pPr>
      <w:bookmarkStart w:id="20" w:name="_Toc66177848"/>
      <w:r>
        <w:t>Desktop – Windows Designer</w:t>
      </w:r>
      <w:r w:rsidR="00673DFB">
        <w:t xml:space="preserve"> Update</w:t>
      </w:r>
      <w:bookmarkEnd w:id="20"/>
    </w:p>
    <w:p w14:paraId="29269EA8" w14:textId="3CA04E62" w:rsidR="00F3016C" w:rsidRDefault="004A2B06" w:rsidP="003376A5">
      <w:pPr>
        <w:rPr>
          <w:noProof/>
          <w:lang w:val="en-AU"/>
        </w:rPr>
      </w:pPr>
      <w:r>
        <w:rPr>
          <w:lang w:val="en-AU"/>
        </w:rPr>
        <w:t xml:space="preserve">The </w:t>
      </w:r>
      <w:r w:rsidR="00F3016C" w:rsidRPr="00F3016C">
        <w:rPr>
          <w:lang w:val="en-AU"/>
        </w:rPr>
        <w:t xml:space="preserve">Windows Designer now supports customisation of the tables </w:t>
      </w:r>
      <w:r w:rsidR="00F3016C">
        <w:rPr>
          <w:lang w:val="en-AU"/>
        </w:rPr>
        <w:t>(</w:t>
      </w:r>
      <w:r w:rsidR="00F3016C" w:rsidRPr="00F3016C">
        <w:rPr>
          <w:lang w:val="en-AU"/>
        </w:rPr>
        <w:t xml:space="preserve">also known as </w:t>
      </w:r>
      <w:proofErr w:type="spellStart"/>
      <w:r w:rsidR="00F3016C" w:rsidRPr="00F3016C">
        <w:rPr>
          <w:lang w:val="en-AU"/>
        </w:rPr>
        <w:t>droplists</w:t>
      </w:r>
      <w:proofErr w:type="spellEnd"/>
      <w:r w:rsidR="00F3016C">
        <w:rPr>
          <w:lang w:val="en-AU"/>
        </w:rPr>
        <w:t>)</w:t>
      </w:r>
      <w:r w:rsidR="00F3016C" w:rsidRPr="00F3016C">
        <w:rPr>
          <w:lang w:val="en-AU"/>
        </w:rPr>
        <w:t xml:space="preserve"> that show the results for search fields</w:t>
      </w:r>
      <w:r w:rsidR="00F3016C">
        <w:rPr>
          <w:lang w:val="en-AU"/>
        </w:rPr>
        <w:t>:</w:t>
      </w:r>
    </w:p>
    <w:p w14:paraId="18853FE5" w14:textId="5E2BC80D" w:rsidR="00F3016C" w:rsidRDefault="00F3016C" w:rsidP="00F3016C">
      <w:pPr>
        <w:jc w:val="center"/>
        <w:rPr>
          <w:lang w:val="en-AU"/>
        </w:rPr>
      </w:pPr>
      <w:r>
        <w:rPr>
          <w:noProof/>
          <w:lang w:val="en-AU"/>
        </w:rPr>
        <mc:AlternateContent>
          <mc:Choice Requires="wps">
            <w:drawing>
              <wp:anchor distT="0" distB="0" distL="114300" distR="114300" simplePos="0" relativeHeight="251663361" behindDoc="0" locked="0" layoutInCell="1" allowOverlap="1" wp14:anchorId="50A688CB" wp14:editId="4D0B6A7E">
                <wp:simplePos x="0" y="0"/>
                <wp:positionH relativeFrom="column">
                  <wp:posOffset>1895889</wp:posOffset>
                </wp:positionH>
                <wp:positionV relativeFrom="paragraph">
                  <wp:posOffset>3593990</wp:posOffset>
                </wp:positionV>
                <wp:extent cx="3005593" cy="1097280"/>
                <wp:effectExtent l="19050" t="19050" r="23495" b="26670"/>
                <wp:wrapNone/>
                <wp:docPr id="11" name="Rectangle 11"/>
                <wp:cNvGraphicFramePr/>
                <a:graphic xmlns:a="http://schemas.openxmlformats.org/drawingml/2006/main">
                  <a:graphicData uri="http://schemas.microsoft.com/office/word/2010/wordprocessingShape">
                    <wps:wsp>
                      <wps:cNvSpPr/>
                      <wps:spPr>
                        <a:xfrm>
                          <a:off x="0" y="0"/>
                          <a:ext cx="3005593" cy="1097280"/>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72895" id="Rectangle 11" o:spid="_x0000_s1026" style="position:absolute;margin-left:149.3pt;margin-top:283pt;width:236.65pt;height:86.4pt;z-index:2516633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" filled="f" strokecolor="red" strokeweight="2.25pt"/>
            </w:pict>
          </mc:Fallback>
        </mc:AlternateContent>
      </w:r>
      <w:r>
        <w:rPr>
          <w:noProof/>
          <w:lang w:val="en-AU"/>
        </w:rPr>
        <w:drawing>
          <wp:inline distT="0" distB="0" distL="0" distR="0" wp14:anchorId="7396981E" wp14:editId="71DEF84F">
            <wp:extent cx="3132000" cy="4701600"/>
            <wp:effectExtent l="38100" t="38100" r="87630" b="990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ndowsDesigner_search.tif"/>
                    <pic:cNvPicPr/>
                  </pic:nvPicPr>
                  <pic:blipFill>
                    <a:blip r:embed="rId22">
                      <a:extLst>
                        <a:ext uri="{28A0092B-C50C-407E-A947-70E740481C1C}">
                          <a14:useLocalDpi xmlns:a14="http://schemas.microsoft.com/office/drawing/2010/main" val="0"/>
                        </a:ext>
                      </a:extLst>
                    </a:blip>
                    <a:stretch>
                      <a:fillRect/>
                    </a:stretch>
                  </pic:blipFill>
                  <pic:spPr>
                    <a:xfrm>
                      <a:off x="0" y="0"/>
                      <a:ext cx="3132000" cy="4701600"/>
                    </a:xfrm>
                    <a:prstGeom prst="rect">
                      <a:avLst/>
                    </a:prstGeom>
                    <a:effectLst>
                      <a:outerShdw blurRad="50800" dist="38100" dir="2700000" algn="tl" rotWithShape="0">
                        <a:prstClr val="black">
                          <a:alpha val="40000"/>
                        </a:prstClr>
                      </a:outerShdw>
                    </a:effectLst>
                  </pic:spPr>
                </pic:pic>
              </a:graphicData>
            </a:graphic>
          </wp:inline>
        </w:drawing>
      </w:r>
    </w:p>
    <w:p w14:paraId="6E459AF2" w14:textId="77777777" w:rsidR="00BE6446" w:rsidRDefault="00BE6446" w:rsidP="00F3016C">
      <w:pPr>
        <w:rPr>
          <w:lang w:val="en-AU"/>
        </w:rPr>
      </w:pPr>
      <w:r>
        <w:rPr>
          <w:lang w:val="en-AU"/>
        </w:rPr>
        <w:t xml:space="preserve">In the new </w:t>
      </w:r>
      <w:proofErr w:type="spellStart"/>
      <w:r>
        <w:rPr>
          <w:lang w:val="en-AU"/>
        </w:rPr>
        <w:t>Droplist</w:t>
      </w:r>
      <w:proofErr w:type="spellEnd"/>
      <w:r>
        <w:rPr>
          <w:lang w:val="en-AU"/>
        </w:rPr>
        <w:t xml:space="preserve"> section, y</w:t>
      </w:r>
      <w:r w:rsidR="00F3016C" w:rsidRPr="00F3016C">
        <w:rPr>
          <w:lang w:val="en-AU"/>
        </w:rPr>
        <w:t>ou can</w:t>
      </w:r>
      <w:r>
        <w:rPr>
          <w:lang w:val="en-AU"/>
        </w:rPr>
        <w:t>:</w:t>
      </w:r>
    </w:p>
    <w:p w14:paraId="5DEBE63D" w14:textId="04F7DCB4" w:rsidR="00F3016C" w:rsidRDefault="00F3016C" w:rsidP="00BE6446">
      <w:pPr>
        <w:pStyle w:val="ListParagraph"/>
        <w:numPr>
          <w:ilvl w:val="0"/>
          <w:numId w:val="40"/>
        </w:numPr>
        <w:rPr>
          <w:lang w:val="en-AU"/>
        </w:rPr>
      </w:pPr>
      <w:r w:rsidRPr="00BE6446">
        <w:rPr>
          <w:lang w:val="en-AU"/>
        </w:rPr>
        <w:t xml:space="preserve">change the overall </w:t>
      </w:r>
      <w:r w:rsidR="00BE6446">
        <w:t>w</w:t>
      </w:r>
      <w:proofErr w:type="spellStart"/>
      <w:r w:rsidR="00BE6446" w:rsidRPr="00BE6446">
        <w:rPr>
          <w:lang w:val="en-AU"/>
        </w:rPr>
        <w:t>idth</w:t>
      </w:r>
      <w:proofErr w:type="spellEnd"/>
      <w:r w:rsidRPr="00BE6446">
        <w:rPr>
          <w:lang w:val="en-AU"/>
        </w:rPr>
        <w:t xml:space="preserve"> of a results table and the number of </w:t>
      </w:r>
      <w:r w:rsidR="00BE6446">
        <w:t>r</w:t>
      </w:r>
      <w:proofErr w:type="spellStart"/>
      <w:r w:rsidR="00BE6446" w:rsidRPr="00BE6446">
        <w:rPr>
          <w:lang w:val="en-AU"/>
        </w:rPr>
        <w:t>ows</w:t>
      </w:r>
      <w:proofErr w:type="spellEnd"/>
      <w:r w:rsidRPr="00BE6446">
        <w:rPr>
          <w:lang w:val="en-AU"/>
        </w:rPr>
        <w:t xml:space="preserve"> it shows. </w:t>
      </w:r>
    </w:p>
    <w:p w14:paraId="33DA8922" w14:textId="322DB47C" w:rsidR="00BE6446" w:rsidRPr="00BE6446" w:rsidRDefault="00BE6446" w:rsidP="00BE6446">
      <w:pPr>
        <w:pStyle w:val="ListParagraph"/>
        <w:numPr>
          <w:ilvl w:val="0"/>
          <w:numId w:val="40"/>
        </w:numPr>
        <w:rPr>
          <w:lang w:val="en-AU"/>
        </w:rPr>
      </w:pPr>
      <w:r>
        <w:rPr>
          <w:lang w:val="en-AU"/>
        </w:rPr>
        <w:t>a</w:t>
      </w:r>
      <w:r w:rsidRPr="00F3016C">
        <w:rPr>
          <w:lang w:val="en-AU"/>
        </w:rPr>
        <w:t>dd, remove and re-order columns, except for the first column.</w:t>
      </w:r>
    </w:p>
    <w:p w14:paraId="778723E8" w14:textId="32A5E1F5" w:rsidR="00F3016C" w:rsidRPr="00BE6446" w:rsidRDefault="00BE6446" w:rsidP="00BE6446">
      <w:pPr>
        <w:pStyle w:val="ListParagraph"/>
        <w:numPr>
          <w:ilvl w:val="0"/>
          <w:numId w:val="40"/>
        </w:numPr>
        <w:rPr>
          <w:lang w:val="en-AU"/>
        </w:rPr>
      </w:pPr>
      <w:r w:rsidRPr="00BE6446">
        <w:rPr>
          <w:lang w:val="en-AU"/>
        </w:rPr>
        <w:t>set</w:t>
      </w:r>
      <w:r w:rsidR="00F3016C" w:rsidRPr="00BE6446">
        <w:rPr>
          <w:lang w:val="en-AU"/>
        </w:rPr>
        <w:t xml:space="preserve"> the widths of individual columns to suit a site’s typical data values.</w:t>
      </w:r>
    </w:p>
    <w:p w14:paraId="51516B52" w14:textId="4DD42667" w:rsidR="00F3016C" w:rsidRPr="00BE6446" w:rsidRDefault="00F3016C" w:rsidP="00BE6446">
      <w:pPr>
        <w:pStyle w:val="ListParagraph"/>
        <w:numPr>
          <w:ilvl w:val="0"/>
          <w:numId w:val="40"/>
        </w:numPr>
        <w:rPr>
          <w:lang w:val="en-AU"/>
        </w:rPr>
      </w:pPr>
      <w:r w:rsidRPr="00BE6446">
        <w:rPr>
          <w:lang w:val="en-AU"/>
        </w:rPr>
        <w:t>change what is shown in each column</w:t>
      </w:r>
      <w:r w:rsidR="00BE6446" w:rsidRPr="00BE6446">
        <w:rPr>
          <w:lang w:val="en-AU"/>
        </w:rPr>
        <w:t xml:space="preserve"> (except for the first column)</w:t>
      </w:r>
      <w:r w:rsidRPr="00BE6446">
        <w:rPr>
          <w:lang w:val="en-AU"/>
        </w:rPr>
        <w:t xml:space="preserve"> by </w:t>
      </w:r>
      <w:r w:rsidR="00BE6446">
        <w:rPr>
          <w:lang w:val="en-AU"/>
        </w:rPr>
        <w:t xml:space="preserve">clicking the </w:t>
      </w:r>
      <w:r w:rsidR="00BE6446" w:rsidRPr="00BE6446">
        <w:rPr>
          <w:b/>
          <w:bCs/>
          <w:lang w:val="en-AU"/>
        </w:rPr>
        <w:t>…</w:t>
      </w:r>
      <w:r w:rsidR="00BE6446">
        <w:rPr>
          <w:lang w:val="en-AU"/>
        </w:rPr>
        <w:t xml:space="preserve"> control next to the property and </w:t>
      </w:r>
      <w:r w:rsidRPr="00BE6446">
        <w:rPr>
          <w:lang w:val="en-AU"/>
        </w:rPr>
        <w:t>selecting a different property</w:t>
      </w:r>
      <w:r w:rsidR="00BE6446">
        <w:rPr>
          <w:lang w:val="en-AU"/>
        </w:rPr>
        <w:t xml:space="preserve"> from the window that appears</w:t>
      </w:r>
      <w:r w:rsidRPr="00BE6446">
        <w:rPr>
          <w:lang w:val="en-AU"/>
        </w:rPr>
        <w:t>.</w:t>
      </w:r>
    </w:p>
    <w:p w14:paraId="5A151390" w14:textId="2F9220BD" w:rsidR="00BE6446" w:rsidRDefault="00F3016C" w:rsidP="00F3016C">
      <w:pPr>
        <w:rPr>
          <w:lang w:val="en-AU"/>
        </w:rPr>
      </w:pPr>
      <w:r w:rsidRPr="00F3016C">
        <w:rPr>
          <w:lang w:val="en-AU"/>
        </w:rPr>
        <w:t>Properties can be the names of simple attributes of the underlying Jade class</w:t>
      </w:r>
      <w:r w:rsidR="00BE6446">
        <w:rPr>
          <w:lang w:val="en-AU"/>
        </w:rPr>
        <w:t>,</w:t>
      </w:r>
      <w:r w:rsidRPr="00F3016C">
        <w:rPr>
          <w:lang w:val="en-AU"/>
        </w:rPr>
        <w:t xml:space="preserve"> e.g. the name of a </w:t>
      </w:r>
      <w:r w:rsidR="00BE6446">
        <w:rPr>
          <w:lang w:val="en-AU"/>
        </w:rPr>
        <w:t>c</w:t>
      </w:r>
      <w:r w:rsidRPr="00F3016C">
        <w:rPr>
          <w:lang w:val="en-AU"/>
        </w:rPr>
        <w:t>ustomer</w:t>
      </w:r>
      <w:r w:rsidR="00BE6446">
        <w:rPr>
          <w:lang w:val="en-AU"/>
        </w:rPr>
        <w:t>,</w:t>
      </w:r>
      <w:r w:rsidRPr="00F3016C">
        <w:rPr>
          <w:lang w:val="en-AU"/>
        </w:rPr>
        <w:t xml:space="preserve"> or can be more complex feature paths</w:t>
      </w:r>
      <w:r w:rsidR="00BE6446">
        <w:rPr>
          <w:lang w:val="en-AU"/>
        </w:rPr>
        <w:t>,</w:t>
      </w:r>
      <w:r w:rsidRPr="00F3016C">
        <w:rPr>
          <w:lang w:val="en-AU"/>
        </w:rPr>
        <w:t xml:space="preserve"> e.g. the post code within an address.</w:t>
      </w:r>
    </w:p>
    <w:p w14:paraId="6DF59901" w14:textId="7B071748" w:rsidR="00F3016C" w:rsidRPr="003376A5" w:rsidRDefault="00BE6446" w:rsidP="00F44E33">
      <w:pPr>
        <w:pStyle w:val="Note"/>
      </w:pPr>
      <w:r>
        <w:t>A</w:t>
      </w:r>
      <w:r w:rsidR="00F3016C" w:rsidRPr="00F3016C">
        <w:t xml:space="preserve"> Customisation is available on search fields shown directly on forms, not those embedded in tables.</w:t>
      </w:r>
    </w:p>
    <w:p w14:paraId="7CB9960A" w14:textId="7166C1BF" w:rsidR="00865581" w:rsidRDefault="00865581" w:rsidP="00865581">
      <w:pPr>
        <w:pStyle w:val="Heading2"/>
      </w:pPr>
      <w:bookmarkStart w:id="21" w:name="_Toc66177849"/>
      <w:r>
        <w:t>Desktop</w:t>
      </w:r>
      <w:r w:rsidR="00BD7D72">
        <w:t xml:space="preserve"> – Query </w:t>
      </w:r>
      <w:r w:rsidR="009E7030">
        <w:t>Panels</w:t>
      </w:r>
      <w:bookmarkEnd w:id="21"/>
    </w:p>
    <w:p w14:paraId="0E23A97C" w14:textId="02B66279" w:rsidR="004920B6" w:rsidRDefault="004920B6" w:rsidP="004920B6">
      <w:pPr>
        <w:rPr>
          <w:lang w:val="en-AU"/>
        </w:rPr>
      </w:pPr>
      <w:r>
        <w:rPr>
          <w:lang w:val="en-AU"/>
        </w:rPr>
        <w:t xml:space="preserve">You can now add queries as panels on a desktop. A new </w:t>
      </w:r>
      <w:r w:rsidRPr="004920B6">
        <w:rPr>
          <w:b/>
          <w:bCs/>
          <w:lang w:val="en-AU"/>
        </w:rPr>
        <w:t>Query</w:t>
      </w:r>
      <w:r>
        <w:rPr>
          <w:lang w:val="en-AU"/>
        </w:rPr>
        <w:t xml:space="preserve"> option is available in the Toolbox</w:t>
      </w:r>
      <w:r w:rsidR="0038199E">
        <w:rPr>
          <w:lang w:val="en-AU"/>
        </w:rPr>
        <w:t xml:space="preserve"> of the Desktop Designer</w:t>
      </w:r>
      <w:r>
        <w:rPr>
          <w:lang w:val="en-AU"/>
        </w:rPr>
        <w:t>—to add a query to a desktop, drag th</w:t>
      </w:r>
      <w:r w:rsidR="00A40C83">
        <w:rPr>
          <w:lang w:val="en-AU"/>
        </w:rPr>
        <w:t>is</w:t>
      </w:r>
      <w:r>
        <w:rPr>
          <w:lang w:val="en-AU"/>
        </w:rPr>
        <w:t xml:space="preserve"> option onto the Layout, then select the </w:t>
      </w:r>
      <w:r w:rsidR="00B15A6E">
        <w:rPr>
          <w:lang w:val="en-AU"/>
        </w:rPr>
        <w:t xml:space="preserve">required </w:t>
      </w:r>
      <w:r w:rsidRPr="004920B6">
        <w:rPr>
          <w:b/>
          <w:bCs/>
          <w:lang w:val="en-AU"/>
        </w:rPr>
        <w:t>View</w:t>
      </w:r>
      <w:r>
        <w:rPr>
          <w:lang w:val="en-AU"/>
        </w:rPr>
        <w:t xml:space="preserve"> and </w:t>
      </w:r>
      <w:r w:rsidRPr="004920B6">
        <w:rPr>
          <w:b/>
          <w:bCs/>
          <w:lang w:val="en-AU"/>
        </w:rPr>
        <w:t>Query</w:t>
      </w:r>
      <w:r>
        <w:rPr>
          <w:lang w:val="en-AU"/>
        </w:rPr>
        <w:t xml:space="preserve"> from the Properties</w:t>
      </w:r>
      <w:r w:rsidR="00A40C83">
        <w:rPr>
          <w:lang w:val="en-AU"/>
        </w:rPr>
        <w:t xml:space="preserve"> section</w:t>
      </w:r>
      <w:r>
        <w:rPr>
          <w:lang w:val="en-AU"/>
        </w:rPr>
        <w:t>:</w:t>
      </w:r>
    </w:p>
    <w:p w14:paraId="3D542CC9" w14:textId="3B955728" w:rsidR="004920B6" w:rsidRPr="004920B6" w:rsidRDefault="00EA0725" w:rsidP="004920B6">
      <w:pPr>
        <w:jc w:val="center"/>
        <w:rPr>
          <w:lang w:val="en-AU"/>
        </w:rPr>
      </w:pPr>
      <w:r>
        <w:rPr>
          <w:noProof/>
          <w:lang w:val="en-AU"/>
        </w:rPr>
        <mc:AlternateContent>
          <mc:Choice Requires="wps">
            <w:drawing>
              <wp:anchor distT="0" distB="0" distL="114300" distR="114300" simplePos="0" relativeHeight="251677697" behindDoc="0" locked="0" layoutInCell="1" allowOverlap="1" wp14:anchorId="34371A75" wp14:editId="0C946136">
                <wp:simplePos x="0" y="0"/>
                <wp:positionH relativeFrom="column">
                  <wp:posOffset>2746679</wp:posOffset>
                </wp:positionH>
                <wp:positionV relativeFrom="paragraph">
                  <wp:posOffset>1222982</wp:posOffset>
                </wp:positionV>
                <wp:extent cx="917547" cy="326004"/>
                <wp:effectExtent l="38100" t="19050" r="16510" b="55245"/>
                <wp:wrapNone/>
                <wp:docPr id="26" name="Straight Arrow Connector 26"/>
                <wp:cNvGraphicFramePr/>
                <a:graphic xmlns:a="http://schemas.openxmlformats.org/drawingml/2006/main">
                  <a:graphicData uri="http://schemas.microsoft.com/office/word/2010/wordprocessingShape">
                    <wps:wsp>
                      <wps:cNvCnPr/>
                      <wps:spPr>
                        <a:xfrm flipH="1">
                          <a:off x="0" y="0"/>
                          <a:ext cx="917547" cy="32600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AB839D" id="_x0000_t32" coordsize="21600,21600" o:spt="32" o:oned="t" path="m,l21600,21600e" filled="f">
                <v:path arrowok="t" fillok="f" o:connecttype="none"/>
                <o:lock v:ext="edit" shapetype="t"/>
              </v:shapetype>
              <v:shape id="Straight Arrow Connector 26" o:spid="_x0000_s1026" type="#_x0000_t32" style="position:absolute;margin-left:216.25pt;margin-top:96.3pt;width:72.25pt;height:25.65pt;flip:x;z-index:2516776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" strokecolor="red" strokeweight="2.25pt">
                <v:stroke endarrow="block"/>
              </v:shape>
            </w:pict>
          </mc:Fallback>
        </mc:AlternateContent>
      </w:r>
      <w:r>
        <w:rPr>
          <w:noProof/>
          <w:lang w:val="en-AU"/>
        </w:rPr>
        <mc:AlternateContent>
          <mc:Choice Requires="wps">
            <w:drawing>
              <wp:anchor distT="0" distB="0" distL="114300" distR="114300" simplePos="0" relativeHeight="251676673" behindDoc="0" locked="0" layoutInCell="1" allowOverlap="1" wp14:anchorId="7425450D" wp14:editId="3F3EF8F1">
                <wp:simplePos x="0" y="0"/>
                <wp:positionH relativeFrom="column">
                  <wp:posOffset>3679521</wp:posOffset>
                </wp:positionH>
                <wp:positionV relativeFrom="paragraph">
                  <wp:posOffset>2757170</wp:posOffset>
                </wp:positionV>
                <wp:extent cx="2215267" cy="286247"/>
                <wp:effectExtent l="19050" t="19050" r="13970" b="19050"/>
                <wp:wrapNone/>
                <wp:docPr id="25" name="Rectangle 25"/>
                <wp:cNvGraphicFramePr/>
                <a:graphic xmlns:a="http://schemas.openxmlformats.org/drawingml/2006/main">
                  <a:graphicData uri="http://schemas.microsoft.com/office/word/2010/wordprocessingShape">
                    <wps:wsp>
                      <wps:cNvSpPr/>
                      <wps:spPr>
                        <a:xfrm>
                          <a:off x="0" y="0"/>
                          <a:ext cx="2215267" cy="286247"/>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D35CC" id="Rectangle 25" o:spid="_x0000_s1026" style="position:absolute;margin-left:289.75pt;margin-top:217.1pt;width:174.45pt;height:22.55pt;z-index:2516766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" filled="f" strokecolor="red" strokeweight="2.25pt"/>
            </w:pict>
          </mc:Fallback>
        </mc:AlternateContent>
      </w:r>
      <w:r>
        <w:rPr>
          <w:noProof/>
          <w:lang w:val="en-AU"/>
        </w:rPr>
        <mc:AlternateContent>
          <mc:Choice Requires="wps">
            <w:drawing>
              <wp:anchor distT="0" distB="0" distL="114300" distR="114300" simplePos="0" relativeHeight="251675649" behindDoc="0" locked="0" layoutInCell="1" allowOverlap="1" wp14:anchorId="2C0D9451" wp14:editId="3CB456AF">
                <wp:simplePos x="0" y="0"/>
                <wp:positionH relativeFrom="column">
                  <wp:posOffset>1744814</wp:posOffset>
                </wp:positionH>
                <wp:positionV relativeFrom="paragraph">
                  <wp:posOffset>1313263</wp:posOffset>
                </wp:positionV>
                <wp:extent cx="954157" cy="537872"/>
                <wp:effectExtent l="19050" t="19050" r="17780" b="14605"/>
                <wp:wrapNone/>
                <wp:docPr id="24" name="Rectangle 24"/>
                <wp:cNvGraphicFramePr/>
                <a:graphic xmlns:a="http://schemas.openxmlformats.org/drawingml/2006/main">
                  <a:graphicData uri="http://schemas.microsoft.com/office/word/2010/wordprocessingShape">
                    <wps:wsp>
                      <wps:cNvSpPr/>
                      <wps:spPr>
                        <a:xfrm>
                          <a:off x="0" y="0"/>
                          <a:ext cx="954157" cy="537872"/>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CE351" id="Rectangle 24" o:spid="_x0000_s1026" style="position:absolute;margin-left:137.4pt;margin-top:103.4pt;width:75.15pt;height:42.35pt;z-index:2516756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" filled="f" strokecolor="red" strokeweight="2.25pt"/>
            </w:pict>
          </mc:Fallback>
        </mc:AlternateContent>
      </w:r>
      <w:r>
        <w:rPr>
          <w:noProof/>
          <w:lang w:val="en-AU"/>
        </w:rPr>
        <mc:AlternateContent>
          <mc:Choice Requires="wps">
            <w:drawing>
              <wp:anchor distT="0" distB="0" distL="114300" distR="114300" simplePos="0" relativeHeight="251674625" behindDoc="0" locked="0" layoutInCell="1" allowOverlap="1" wp14:anchorId="2448C9A8" wp14:editId="702AE6C0">
                <wp:simplePos x="0" y="0"/>
                <wp:positionH relativeFrom="column">
                  <wp:posOffset>3661079</wp:posOffset>
                </wp:positionH>
                <wp:positionV relativeFrom="paragraph">
                  <wp:posOffset>1119615</wp:posOffset>
                </wp:positionV>
                <wp:extent cx="2258170" cy="190832"/>
                <wp:effectExtent l="19050" t="19050" r="27940" b="19050"/>
                <wp:wrapNone/>
                <wp:docPr id="23" name="Rectangle 23"/>
                <wp:cNvGraphicFramePr/>
                <a:graphic xmlns:a="http://schemas.openxmlformats.org/drawingml/2006/main">
                  <a:graphicData uri="http://schemas.microsoft.com/office/word/2010/wordprocessingShape">
                    <wps:wsp>
                      <wps:cNvSpPr/>
                      <wps:spPr>
                        <a:xfrm>
                          <a:off x="0" y="0"/>
                          <a:ext cx="2258170" cy="190832"/>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51132" id="Rectangle 23" o:spid="_x0000_s1026" style="position:absolute;margin-left:288.25pt;margin-top:88.15pt;width:177.8pt;height:15.05pt;z-index:2516746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" filled="f" strokecolor="red" strokeweight="2.25pt"/>
            </w:pict>
          </mc:Fallback>
        </mc:AlternateContent>
      </w:r>
      <w:r w:rsidR="004920B6">
        <w:rPr>
          <w:noProof/>
          <w:lang w:val="en-AU"/>
        </w:rPr>
        <w:drawing>
          <wp:inline distT="0" distB="0" distL="0" distR="0" wp14:anchorId="3B86DBBC" wp14:editId="12353E08">
            <wp:extent cx="5248161" cy="3672000"/>
            <wp:effectExtent l="38100" t="38100" r="86360" b="1003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sktopDesigner_query.tif"/>
                    <pic:cNvPicPr/>
                  </pic:nvPicPr>
                  <pic:blipFill>
                    <a:blip r:embed="rId23">
                      <a:extLst>
                        <a:ext uri="{28A0092B-C50C-407E-A947-70E740481C1C}">
                          <a14:useLocalDpi xmlns:a14="http://schemas.microsoft.com/office/drawing/2010/main" val="0"/>
                        </a:ext>
                      </a:extLst>
                    </a:blip>
                    <a:stretch>
                      <a:fillRect/>
                    </a:stretch>
                  </pic:blipFill>
                  <pic:spPr>
                    <a:xfrm>
                      <a:off x="0" y="0"/>
                      <a:ext cx="5248161" cy="3672000"/>
                    </a:xfrm>
                    <a:prstGeom prst="rect">
                      <a:avLst/>
                    </a:prstGeom>
                    <a:effectLst>
                      <a:outerShdw blurRad="50800" dist="38100" dir="2700000" algn="tl" rotWithShape="0">
                        <a:prstClr val="black">
                          <a:alpha val="40000"/>
                        </a:prstClr>
                      </a:outerShdw>
                    </a:effectLst>
                  </pic:spPr>
                </pic:pic>
              </a:graphicData>
            </a:graphic>
          </wp:inline>
        </w:drawing>
      </w:r>
    </w:p>
    <w:p w14:paraId="0983A8F5" w14:textId="0F177093" w:rsidR="00BD7D72" w:rsidRDefault="004920B6" w:rsidP="00BD7D72">
      <w:pPr>
        <w:rPr>
          <w:lang w:val="en-AU"/>
        </w:rPr>
      </w:pPr>
      <w:r>
        <w:rPr>
          <w:lang w:val="en-AU"/>
        </w:rPr>
        <w:t xml:space="preserve">If the </w:t>
      </w:r>
      <w:r w:rsidRPr="00EA0725">
        <w:rPr>
          <w:b/>
          <w:bCs/>
          <w:lang w:val="en-AU"/>
        </w:rPr>
        <w:t>Update in real time</w:t>
      </w:r>
      <w:r>
        <w:rPr>
          <w:lang w:val="en-AU"/>
        </w:rPr>
        <w:t xml:space="preserve"> property is ticked, w</w:t>
      </w:r>
      <w:r w:rsidR="00C57955">
        <w:rPr>
          <w:lang w:val="en-AU"/>
        </w:rPr>
        <w:t xml:space="preserve">orkflow panels that display a query are updated dynamically when </w:t>
      </w:r>
      <w:r w:rsidR="00BD7D72" w:rsidRPr="00BD7D72">
        <w:rPr>
          <w:lang w:val="en-AU"/>
        </w:rPr>
        <w:t xml:space="preserve">records </w:t>
      </w:r>
      <w:r w:rsidR="00C57955">
        <w:rPr>
          <w:lang w:val="en-AU"/>
        </w:rPr>
        <w:t xml:space="preserve">that match the query </w:t>
      </w:r>
      <w:r w:rsidR="00BD7D72" w:rsidRPr="00BD7D72">
        <w:rPr>
          <w:lang w:val="en-AU"/>
        </w:rPr>
        <w:t>are added</w:t>
      </w:r>
      <w:r w:rsidR="00BD7D72">
        <w:rPr>
          <w:lang w:val="en-AU"/>
        </w:rPr>
        <w:t>,</w:t>
      </w:r>
      <w:r w:rsidR="00BD7D72" w:rsidRPr="00BD7D72">
        <w:rPr>
          <w:lang w:val="en-AU"/>
        </w:rPr>
        <w:t xml:space="preserve"> modified or deleted.</w:t>
      </w:r>
      <w:r w:rsidR="00D664A9">
        <w:rPr>
          <w:lang w:val="en-AU"/>
        </w:rPr>
        <w:t xml:space="preserve"> The </w:t>
      </w:r>
      <w:r w:rsidR="00D664A9" w:rsidRPr="00A40C83">
        <w:rPr>
          <w:b/>
          <w:bCs/>
          <w:lang w:val="en-AU"/>
        </w:rPr>
        <w:t>Real time display delay</w:t>
      </w:r>
      <w:r w:rsidR="00D664A9">
        <w:rPr>
          <w:lang w:val="en-AU"/>
        </w:rPr>
        <w:t xml:space="preserve"> property </w:t>
      </w:r>
      <w:r w:rsidR="0038199E">
        <w:rPr>
          <w:lang w:val="en-AU"/>
        </w:rPr>
        <w:t>lets you specify a delay between when a record is updated and when the update is reflected on the panel.</w:t>
      </w:r>
    </w:p>
    <w:p w14:paraId="1C3C2FA2" w14:textId="6B3D7EC2" w:rsidR="00A32780" w:rsidRDefault="00A32780" w:rsidP="00BD7D72">
      <w:pPr>
        <w:rPr>
          <w:lang w:val="en-AU"/>
        </w:rPr>
      </w:pPr>
      <w:r>
        <w:rPr>
          <w:noProof/>
          <w:lang w:val="en-AU"/>
        </w:rPr>
        <mc:AlternateContent>
          <mc:Choice Requires="wps">
            <w:drawing>
              <wp:anchor distT="0" distB="0" distL="114300" distR="114300" simplePos="0" relativeHeight="251681793" behindDoc="0" locked="0" layoutInCell="1" allowOverlap="1" wp14:anchorId="653F3994" wp14:editId="7D616981">
                <wp:simplePos x="0" y="0"/>
                <wp:positionH relativeFrom="column">
                  <wp:posOffset>3664585</wp:posOffset>
                </wp:positionH>
                <wp:positionV relativeFrom="paragraph">
                  <wp:posOffset>395274</wp:posOffset>
                </wp:positionV>
                <wp:extent cx="2215267" cy="286247"/>
                <wp:effectExtent l="19050" t="19050" r="13970" b="19050"/>
                <wp:wrapNone/>
                <wp:docPr id="31" name="Rectangle 31"/>
                <wp:cNvGraphicFramePr/>
                <a:graphic xmlns:a="http://schemas.openxmlformats.org/drawingml/2006/main">
                  <a:graphicData uri="http://schemas.microsoft.com/office/word/2010/wordprocessingShape">
                    <wps:wsp>
                      <wps:cNvSpPr/>
                      <wps:spPr>
                        <a:xfrm>
                          <a:off x="0" y="0"/>
                          <a:ext cx="2215267" cy="286247"/>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42826" id="Rectangle 31" o:spid="_x0000_s1026" style="position:absolute;margin-left:288.55pt;margin-top:31.1pt;width:174.45pt;height:22.55pt;z-index:2516817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" filled="f" strokecolor="red" strokeweight="2.25pt"/>
            </w:pict>
          </mc:Fallback>
        </mc:AlternateContent>
      </w:r>
      <w:r>
        <w:rPr>
          <w:noProof/>
          <w:lang w:val="en-AU"/>
        </w:rPr>
        <w:drawing>
          <wp:inline distT="0" distB="0" distL="0" distR="0" wp14:anchorId="21065F76" wp14:editId="7C5E6AAA">
            <wp:extent cx="5247546" cy="1634380"/>
            <wp:effectExtent l="38100" t="38100" r="86995" b="996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sktopDesigner_query.tif"/>
                    <pic:cNvPicPr/>
                  </pic:nvPicPr>
                  <pic:blipFill rotWithShape="1">
                    <a:blip r:embed="rId23">
                      <a:extLst>
                        <a:ext uri="{28A0092B-C50C-407E-A947-70E740481C1C}">
                          <a14:useLocalDpi xmlns:a14="http://schemas.microsoft.com/office/drawing/2010/main" val="0"/>
                        </a:ext>
                      </a:extLst>
                    </a:blip>
                    <a:srcRect t="55486"/>
                    <a:stretch/>
                  </pic:blipFill>
                  <pic:spPr bwMode="auto">
                    <a:xfrm>
                      <a:off x="0" y="0"/>
                      <a:ext cx="5248161" cy="163457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271436" w14:textId="0D9202E1" w:rsidR="004920B6" w:rsidRDefault="004920B6" w:rsidP="004920B6">
      <w:pPr>
        <w:pStyle w:val="Heading3"/>
      </w:pPr>
      <w:bookmarkStart w:id="22" w:name="_Toc66177850"/>
      <w:r>
        <w:t>Integration with 3D Panels</w:t>
      </w:r>
      <w:bookmarkEnd w:id="22"/>
    </w:p>
    <w:p w14:paraId="11D0A070" w14:textId="0CA22DF1" w:rsidR="004920B6" w:rsidRDefault="004920B6" w:rsidP="004920B6">
      <w:pPr>
        <w:rPr>
          <w:lang w:val="en-AU"/>
        </w:rPr>
      </w:pPr>
      <w:r>
        <w:rPr>
          <w:lang w:val="en-AU"/>
        </w:rPr>
        <w:t xml:space="preserve">When an entry on a Query panel is selected, any 3D panels on the desktop are updated to </w:t>
      </w:r>
      <w:r w:rsidR="00D664A9">
        <w:rPr>
          <w:lang w:val="en-AU"/>
        </w:rPr>
        <w:t>use the selected entry</w:t>
      </w:r>
      <w:r w:rsidR="006868CA">
        <w:rPr>
          <w:lang w:val="en-AU"/>
        </w:rPr>
        <w:t>.</w:t>
      </w:r>
      <w:r w:rsidR="0038199E">
        <w:rPr>
          <w:lang w:val="en-AU"/>
        </w:rPr>
        <w:t xml:space="preserve"> In the example below, the </w:t>
      </w:r>
      <w:proofErr w:type="spellStart"/>
      <w:r w:rsidR="0038199E">
        <w:rPr>
          <w:lang w:val="en-AU"/>
        </w:rPr>
        <w:t>Highstone</w:t>
      </w:r>
      <w:proofErr w:type="spellEnd"/>
      <w:r w:rsidR="0038199E">
        <w:rPr>
          <w:lang w:val="en-AU"/>
        </w:rPr>
        <w:t xml:space="preserve"> High (AUST) organisation is selected, causing all of the </w:t>
      </w:r>
      <w:r w:rsidR="00A32780">
        <w:rPr>
          <w:lang w:val="en-AU"/>
        </w:rPr>
        <w:t>3D panels on the right of the desktop to display data for that organisation.</w:t>
      </w:r>
    </w:p>
    <w:p w14:paraId="012C8418" w14:textId="5BEE40FE" w:rsidR="006868CA" w:rsidRPr="004920B6" w:rsidRDefault="0038199E" w:rsidP="0038199E">
      <w:pPr>
        <w:jc w:val="center"/>
        <w:rPr>
          <w:lang w:val="en-AU"/>
        </w:rPr>
      </w:pPr>
      <w:r>
        <w:rPr>
          <w:noProof/>
          <w:lang w:val="en-AU"/>
        </w:rPr>
        <mc:AlternateContent>
          <mc:Choice Requires="wps">
            <w:drawing>
              <wp:anchor distT="0" distB="0" distL="114300" distR="114300" simplePos="0" relativeHeight="251679745" behindDoc="0" locked="0" layoutInCell="1" allowOverlap="1" wp14:anchorId="5E403F2A" wp14:editId="3C3DF52E">
                <wp:simplePos x="0" y="0"/>
                <wp:positionH relativeFrom="column">
                  <wp:posOffset>2551043</wp:posOffset>
                </wp:positionH>
                <wp:positionV relativeFrom="paragraph">
                  <wp:posOffset>399553</wp:posOffset>
                </wp:positionV>
                <wp:extent cx="1205451" cy="166977"/>
                <wp:effectExtent l="19050" t="19050" r="13970" b="24130"/>
                <wp:wrapNone/>
                <wp:docPr id="29" name="Rectangle 29"/>
                <wp:cNvGraphicFramePr/>
                <a:graphic xmlns:a="http://schemas.openxmlformats.org/drawingml/2006/main">
                  <a:graphicData uri="http://schemas.microsoft.com/office/word/2010/wordprocessingShape">
                    <wps:wsp>
                      <wps:cNvSpPr/>
                      <wps:spPr>
                        <a:xfrm>
                          <a:off x="0" y="0"/>
                          <a:ext cx="1205451" cy="166977"/>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7BEF9" id="Rectangle 29" o:spid="_x0000_s1026" style="position:absolute;margin-left:200.85pt;margin-top:31.45pt;width:94.9pt;height:13.15pt;z-index:2516797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" filled="f" strokecolor="red" strokeweight="2.25pt"/>
            </w:pict>
          </mc:Fallback>
        </mc:AlternateContent>
      </w:r>
      <w:r>
        <w:rPr>
          <w:noProof/>
          <w:lang w:val="en-AU"/>
        </w:rPr>
        <mc:AlternateContent>
          <mc:Choice Requires="wps">
            <w:drawing>
              <wp:anchor distT="0" distB="0" distL="114300" distR="114300" simplePos="0" relativeHeight="251678721" behindDoc="0" locked="0" layoutInCell="1" allowOverlap="1" wp14:anchorId="7B9D9F03" wp14:editId="1C8CEECE">
                <wp:simplePos x="0" y="0"/>
                <wp:positionH relativeFrom="column">
                  <wp:posOffset>2547896</wp:posOffset>
                </wp:positionH>
                <wp:positionV relativeFrom="paragraph">
                  <wp:posOffset>40088</wp:posOffset>
                </wp:positionV>
                <wp:extent cx="3597910" cy="2498366"/>
                <wp:effectExtent l="19050" t="19050" r="21590" b="16510"/>
                <wp:wrapNone/>
                <wp:docPr id="28" name="Rectangle 28"/>
                <wp:cNvGraphicFramePr/>
                <a:graphic xmlns:a="http://schemas.openxmlformats.org/drawingml/2006/main">
                  <a:graphicData uri="http://schemas.microsoft.com/office/word/2010/wordprocessingShape">
                    <wps:wsp>
                      <wps:cNvSpPr/>
                      <wps:spPr>
                        <a:xfrm>
                          <a:off x="0" y="0"/>
                          <a:ext cx="3597910" cy="2498366"/>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C39DF" id="Rectangle 28" o:spid="_x0000_s1026" style="position:absolute;margin-left:200.6pt;margin-top:3.15pt;width:283.3pt;height:196.7pt;z-index:2516787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" filled="f" strokecolor="red" strokeweight="2.25pt"/>
            </w:pict>
          </mc:Fallback>
        </mc:AlternateContent>
      </w:r>
      <w:r w:rsidR="006868CA">
        <w:rPr>
          <w:noProof/>
          <w:lang w:val="en-AU"/>
        </w:rPr>
        <w:drawing>
          <wp:inline distT="0" distB="0" distL="0" distR="0" wp14:anchorId="687C6F06" wp14:editId="5054B3A6">
            <wp:extent cx="5389200" cy="2628000"/>
            <wp:effectExtent l="38100" t="38100" r="97790" b="965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sktop.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89200" cy="2628000"/>
                    </a:xfrm>
                    <a:prstGeom prst="rect">
                      <a:avLst/>
                    </a:prstGeom>
                    <a:effectLst>
                      <a:outerShdw blurRad="50800" dist="38100" dir="2700000" algn="tl" rotWithShape="0">
                        <a:prstClr val="black">
                          <a:alpha val="40000"/>
                        </a:prstClr>
                      </a:outerShdw>
                    </a:effectLst>
                  </pic:spPr>
                </pic:pic>
              </a:graphicData>
            </a:graphic>
          </wp:inline>
        </w:drawing>
      </w:r>
    </w:p>
    <w:p w14:paraId="04D1472F" w14:textId="6CED234F" w:rsidR="00FB77B9" w:rsidRDefault="004920B6" w:rsidP="00C57955">
      <w:pPr>
        <w:pStyle w:val="Heading3"/>
      </w:pPr>
      <w:bookmarkStart w:id="23" w:name="_Toc66177851"/>
      <w:r>
        <w:t xml:space="preserve">Query </w:t>
      </w:r>
      <w:r w:rsidR="00C57955">
        <w:t>Panel Parameters</w:t>
      </w:r>
      <w:bookmarkEnd w:id="23"/>
    </w:p>
    <w:p w14:paraId="675C7370" w14:textId="75BC6F0A" w:rsidR="00C57955" w:rsidRDefault="00B95847" w:rsidP="00C57955">
      <w:pPr>
        <w:rPr>
          <w:lang w:val="en-AU"/>
        </w:rPr>
      </w:pPr>
      <w:r>
        <w:rPr>
          <w:lang w:val="en-AU"/>
        </w:rPr>
        <w:t>I</w:t>
      </w:r>
      <w:r w:rsidR="00B15A6E">
        <w:rPr>
          <w:lang w:val="en-AU"/>
        </w:rPr>
        <w:t>f</w:t>
      </w:r>
      <w:r>
        <w:rPr>
          <w:lang w:val="en-AU"/>
        </w:rPr>
        <w:t xml:space="preserve"> the</w:t>
      </w:r>
      <w:r w:rsidR="00B15A6E">
        <w:rPr>
          <w:lang w:val="en-AU"/>
        </w:rPr>
        <w:t xml:space="preserve"> </w:t>
      </w:r>
      <w:r w:rsidR="001D31CC" w:rsidRPr="001D31CC">
        <w:rPr>
          <w:b/>
          <w:bCs/>
          <w:lang w:val="en-AU"/>
        </w:rPr>
        <w:t>Allow parameter dialog</w:t>
      </w:r>
      <w:r w:rsidR="001D31CC">
        <w:rPr>
          <w:lang w:val="en-AU"/>
        </w:rPr>
        <w:t xml:space="preserve"> property</w:t>
      </w:r>
      <w:r w:rsidR="00B15A6E">
        <w:rPr>
          <w:lang w:val="en-AU"/>
        </w:rPr>
        <w:t xml:space="preserve"> is ticked</w:t>
      </w:r>
      <w:r>
        <w:rPr>
          <w:lang w:val="en-AU"/>
        </w:rPr>
        <w:t xml:space="preserve">, then when the desktop is first loaded, a </w:t>
      </w:r>
      <w:r w:rsidR="00AB2E0E">
        <w:rPr>
          <w:lang w:val="en-AU"/>
        </w:rPr>
        <w:t xml:space="preserve">Parameters for Query </w:t>
      </w:r>
      <w:r>
        <w:rPr>
          <w:lang w:val="en-AU"/>
        </w:rPr>
        <w:t>window opens, allowing the user to enter any parameters set up in the source query:</w:t>
      </w:r>
    </w:p>
    <w:p w14:paraId="7BFB9F9C" w14:textId="420DB30D" w:rsidR="00B95847" w:rsidRDefault="00B95847" w:rsidP="00B95847">
      <w:pPr>
        <w:jc w:val="center"/>
        <w:rPr>
          <w:lang w:val="en-AU"/>
        </w:rPr>
      </w:pPr>
      <w:r>
        <w:rPr>
          <w:noProof/>
          <w:lang w:val="en-AU"/>
        </w:rPr>
        <w:drawing>
          <wp:inline distT="0" distB="0" distL="0" distR="0" wp14:anchorId="229AD3DD" wp14:editId="0A5D9D4B">
            <wp:extent cx="2516400" cy="907200"/>
            <wp:effectExtent l="38100" t="38100" r="93980" b="1028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sktop_parameters.tif"/>
                    <pic:cNvPicPr/>
                  </pic:nvPicPr>
                  <pic:blipFill>
                    <a:blip r:embed="rId25">
                      <a:extLst>
                        <a:ext uri="{28A0092B-C50C-407E-A947-70E740481C1C}">
                          <a14:useLocalDpi xmlns:a14="http://schemas.microsoft.com/office/drawing/2010/main" val="0"/>
                        </a:ext>
                      </a:extLst>
                    </a:blip>
                    <a:stretch>
                      <a:fillRect/>
                    </a:stretch>
                  </pic:blipFill>
                  <pic:spPr>
                    <a:xfrm>
                      <a:off x="0" y="0"/>
                      <a:ext cx="2516400" cy="907200"/>
                    </a:xfrm>
                    <a:prstGeom prst="rect">
                      <a:avLst/>
                    </a:prstGeom>
                    <a:effectLst>
                      <a:outerShdw blurRad="50800" dist="38100" dir="2700000" algn="tl" rotWithShape="0">
                        <a:prstClr val="black">
                          <a:alpha val="40000"/>
                        </a:prstClr>
                      </a:outerShdw>
                    </a:effectLst>
                  </pic:spPr>
                </pic:pic>
              </a:graphicData>
            </a:graphic>
          </wp:inline>
        </w:drawing>
      </w:r>
    </w:p>
    <w:p w14:paraId="2EFE461F" w14:textId="77777777" w:rsidR="00A07196" w:rsidRDefault="00A07196" w:rsidP="00A07196">
      <w:pPr>
        <w:rPr>
          <w:lang w:val="en-AU"/>
        </w:rPr>
      </w:pPr>
      <w:r>
        <w:rPr>
          <w:lang w:val="en-AU"/>
        </w:rPr>
        <w:t>After the query has loaded, you can click</w:t>
      </w:r>
      <w:r w:rsidRPr="00312D55">
        <w:rPr>
          <w:lang w:val="en-AU"/>
        </w:rPr>
        <w:t xml:space="preserve"> </w:t>
      </w:r>
      <w:r>
        <w:rPr>
          <w:lang w:val="en-AU"/>
        </w:rPr>
        <w:t xml:space="preserve">the </w:t>
      </w:r>
      <w:r w:rsidRPr="00312D55">
        <w:rPr>
          <w:b/>
          <w:bCs/>
          <w:lang w:val="en-AU"/>
        </w:rPr>
        <w:t>Refresh</w:t>
      </w:r>
      <w:r>
        <w:rPr>
          <w:lang w:val="en-AU"/>
        </w:rPr>
        <w:t xml:space="preserve"> button ( </w:t>
      </w:r>
      <w:r>
        <w:rPr>
          <w:noProof/>
          <w:lang w:val="en-AU"/>
        </w:rPr>
        <w:drawing>
          <wp:inline distT="0" distB="0" distL="0" distR="0" wp14:anchorId="6BD4E741" wp14:editId="61B89A34">
            <wp:extent cx="136800" cy="136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fresh_btn.tif"/>
                    <pic:cNvPicPr/>
                  </pic:nvPicPr>
                  <pic:blipFill>
                    <a:blip r:embed="rId26">
                      <a:extLst>
                        <a:ext uri="{28A0092B-C50C-407E-A947-70E740481C1C}">
                          <a14:useLocalDpi xmlns:a14="http://schemas.microsoft.com/office/drawing/2010/main" val="0"/>
                        </a:ext>
                      </a:extLst>
                    </a:blip>
                    <a:stretch>
                      <a:fillRect/>
                    </a:stretch>
                  </pic:blipFill>
                  <pic:spPr>
                    <a:xfrm>
                      <a:off x="0" y="0"/>
                      <a:ext cx="136800" cy="136800"/>
                    </a:xfrm>
                    <a:prstGeom prst="rect">
                      <a:avLst/>
                    </a:prstGeom>
                  </pic:spPr>
                </pic:pic>
              </a:graphicData>
            </a:graphic>
          </wp:inline>
        </w:drawing>
      </w:r>
      <w:r>
        <w:rPr>
          <w:lang w:val="en-AU"/>
        </w:rPr>
        <w:t xml:space="preserve"> ) to change the parameters and re-load the query.</w:t>
      </w:r>
    </w:p>
    <w:p w14:paraId="4434520B" w14:textId="77777777" w:rsidR="00A07196" w:rsidRDefault="00A07196" w:rsidP="00A07196">
      <w:pPr>
        <w:rPr>
          <w:lang w:val="en-AU"/>
        </w:rPr>
      </w:pPr>
      <w:r>
        <w:rPr>
          <w:lang w:val="en-AU"/>
        </w:rPr>
        <w:t xml:space="preserve">If </w:t>
      </w:r>
      <w:r w:rsidRPr="001D31CC">
        <w:rPr>
          <w:b/>
          <w:bCs/>
          <w:lang w:val="en-AU"/>
        </w:rPr>
        <w:t>Allow parameter dialog</w:t>
      </w:r>
      <w:r>
        <w:rPr>
          <w:lang w:val="en-AU"/>
        </w:rPr>
        <w:t xml:space="preserve"> is not ticked, the query will load with the defaults specified for each parameter. To change the default parameters, double-click on the </w:t>
      </w:r>
      <w:r w:rsidRPr="00AB2E0E">
        <w:rPr>
          <w:b/>
          <w:bCs/>
          <w:lang w:val="en-AU"/>
        </w:rPr>
        <w:t>Parameters</w:t>
      </w:r>
      <w:r>
        <w:rPr>
          <w:lang w:val="en-AU"/>
        </w:rPr>
        <w:t xml:space="preserve"> property to open the Parameters for Query window and enter new values.</w:t>
      </w:r>
    </w:p>
    <w:p w14:paraId="263C4617" w14:textId="77777777" w:rsidR="00A07196" w:rsidRDefault="00A07196" w:rsidP="00A07196">
      <w:pPr>
        <w:jc w:val="center"/>
        <w:rPr>
          <w:lang w:val="en-AU"/>
        </w:rPr>
      </w:pPr>
      <w:r>
        <w:rPr>
          <w:noProof/>
          <w:lang w:val="en-AU"/>
        </w:rPr>
        <mc:AlternateContent>
          <mc:Choice Requires="wps">
            <w:drawing>
              <wp:anchor distT="0" distB="0" distL="114300" distR="114300" simplePos="0" relativeHeight="251685889" behindDoc="0" locked="0" layoutInCell="1" allowOverlap="1" wp14:anchorId="7159AEE1" wp14:editId="1896D55E">
                <wp:simplePos x="0" y="0"/>
                <wp:positionH relativeFrom="column">
                  <wp:posOffset>3706826</wp:posOffset>
                </wp:positionH>
                <wp:positionV relativeFrom="paragraph">
                  <wp:posOffset>962991</wp:posOffset>
                </wp:positionV>
                <wp:extent cx="2194560" cy="278295"/>
                <wp:effectExtent l="19050" t="19050" r="15240" b="26670"/>
                <wp:wrapNone/>
                <wp:docPr id="38" name="Rectangle 38"/>
                <wp:cNvGraphicFramePr/>
                <a:graphic xmlns:a="http://schemas.openxmlformats.org/drawingml/2006/main">
                  <a:graphicData uri="http://schemas.microsoft.com/office/word/2010/wordprocessingShape">
                    <wps:wsp>
                      <wps:cNvSpPr/>
                      <wps:spPr>
                        <a:xfrm>
                          <a:off x="0" y="0"/>
                          <a:ext cx="2194560" cy="278295"/>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C758D" id="Rectangle 38" o:spid="_x0000_s1026" style="position:absolute;margin-left:291.9pt;margin-top:75.85pt;width:172.8pt;height:21.9pt;z-index:2516858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" filled="f" strokecolor="red" strokeweight="2.25pt"/>
            </w:pict>
          </mc:Fallback>
        </mc:AlternateContent>
      </w:r>
      <w:r>
        <w:rPr>
          <w:noProof/>
          <w:lang w:val="en-AU"/>
        </w:rPr>
        <w:drawing>
          <wp:inline distT="0" distB="0" distL="0" distR="0" wp14:anchorId="6D8432B7" wp14:editId="039A7FD5">
            <wp:extent cx="5247546" cy="1634380"/>
            <wp:effectExtent l="38100" t="38100" r="86995" b="996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sktopDesigner_query.tif"/>
                    <pic:cNvPicPr/>
                  </pic:nvPicPr>
                  <pic:blipFill rotWithShape="1">
                    <a:blip r:embed="rId23">
                      <a:extLst>
                        <a:ext uri="{28A0092B-C50C-407E-A947-70E740481C1C}">
                          <a14:useLocalDpi xmlns:a14="http://schemas.microsoft.com/office/drawing/2010/main" val="0"/>
                        </a:ext>
                      </a:extLst>
                    </a:blip>
                    <a:srcRect t="55486"/>
                    <a:stretch/>
                  </pic:blipFill>
                  <pic:spPr bwMode="auto">
                    <a:xfrm>
                      <a:off x="0" y="0"/>
                      <a:ext cx="5248161" cy="163457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6DDA687" w14:textId="77777777" w:rsidR="00312D55" w:rsidRDefault="001D31CC" w:rsidP="00C57955">
      <w:pPr>
        <w:rPr>
          <w:lang w:val="en-AU"/>
        </w:rPr>
      </w:pPr>
      <w:r>
        <w:rPr>
          <w:lang w:val="en-AU"/>
        </w:rPr>
        <w:t>Right-click</w:t>
      </w:r>
      <w:r w:rsidR="00312D55">
        <w:rPr>
          <w:lang w:val="en-AU"/>
        </w:rPr>
        <w:t>ing on the header of one of the columns in a query opens a menu with</w:t>
      </w:r>
      <w:r>
        <w:rPr>
          <w:lang w:val="en-AU"/>
        </w:rPr>
        <w:t xml:space="preserve"> options </w:t>
      </w:r>
      <w:r w:rsidR="00312D55">
        <w:rPr>
          <w:lang w:val="en-AU"/>
        </w:rPr>
        <w:t>related to parameters:</w:t>
      </w:r>
    </w:p>
    <w:p w14:paraId="2A020E23" w14:textId="0CCB1D4A" w:rsidR="00C57955" w:rsidRDefault="00312D55" w:rsidP="00312D55">
      <w:pPr>
        <w:pStyle w:val="ListParagraph"/>
        <w:numPr>
          <w:ilvl w:val="0"/>
          <w:numId w:val="47"/>
        </w:numPr>
        <w:rPr>
          <w:lang w:val="en-AU"/>
        </w:rPr>
      </w:pPr>
      <w:r w:rsidRPr="00312D55">
        <w:rPr>
          <w:b/>
          <w:bCs/>
          <w:lang w:val="en-AU"/>
        </w:rPr>
        <w:t>Display Parameters</w:t>
      </w:r>
      <w:r w:rsidRPr="00312D55">
        <w:rPr>
          <w:lang w:val="en-AU"/>
        </w:rPr>
        <w:t xml:space="preserve"> – displays the current parameter settings in a pop-up window.</w:t>
      </w:r>
    </w:p>
    <w:p w14:paraId="672F60B2" w14:textId="19C853AC" w:rsidR="00312D55" w:rsidRDefault="00312D55" w:rsidP="00312D55">
      <w:pPr>
        <w:pStyle w:val="ListParagraph"/>
        <w:numPr>
          <w:ilvl w:val="0"/>
          <w:numId w:val="47"/>
        </w:numPr>
        <w:rPr>
          <w:lang w:val="en-AU"/>
        </w:rPr>
      </w:pPr>
      <w:r w:rsidRPr="00312D55">
        <w:rPr>
          <w:b/>
          <w:bCs/>
          <w:lang w:val="en-AU"/>
        </w:rPr>
        <w:t xml:space="preserve">Save Parameters </w:t>
      </w:r>
      <w:r>
        <w:rPr>
          <w:lang w:val="en-AU"/>
        </w:rPr>
        <w:t>– saves the current parameter settings as the default</w:t>
      </w:r>
      <w:r w:rsidR="00A07196">
        <w:rPr>
          <w:lang w:val="en-AU"/>
        </w:rPr>
        <w:t>.</w:t>
      </w:r>
    </w:p>
    <w:p w14:paraId="7498AB9C" w14:textId="0ACB371C" w:rsidR="00312D55" w:rsidRPr="00312D55" w:rsidRDefault="00312D55" w:rsidP="00312D55">
      <w:pPr>
        <w:pStyle w:val="ListParagraph"/>
        <w:numPr>
          <w:ilvl w:val="0"/>
          <w:numId w:val="47"/>
        </w:numPr>
        <w:rPr>
          <w:lang w:val="en-AU"/>
        </w:rPr>
      </w:pPr>
      <w:r w:rsidRPr="00312D55">
        <w:rPr>
          <w:b/>
          <w:bCs/>
          <w:lang w:val="en-AU"/>
        </w:rPr>
        <w:t>Restore Default Parameters</w:t>
      </w:r>
      <w:r>
        <w:rPr>
          <w:lang w:val="en-AU"/>
        </w:rPr>
        <w:t xml:space="preserve"> – if new default parameter settings have been saved with the </w:t>
      </w:r>
      <w:r w:rsidRPr="00312D55">
        <w:rPr>
          <w:b/>
          <w:bCs/>
          <w:lang w:val="en-AU"/>
        </w:rPr>
        <w:t xml:space="preserve">Save Parameters </w:t>
      </w:r>
      <w:r>
        <w:rPr>
          <w:lang w:val="en-AU"/>
        </w:rPr>
        <w:t>option, selecting this option reverts the default settings to the defaults set up in the query.</w:t>
      </w:r>
    </w:p>
    <w:p w14:paraId="685FE608" w14:textId="4283930A" w:rsidR="00B95847" w:rsidRDefault="00B95847" w:rsidP="00B95847">
      <w:pPr>
        <w:jc w:val="center"/>
        <w:rPr>
          <w:lang w:val="en-AU"/>
        </w:rPr>
      </w:pPr>
      <w:r>
        <w:rPr>
          <w:noProof/>
          <w:lang w:val="en-AU"/>
        </w:rPr>
        <mc:AlternateContent>
          <mc:Choice Requires="wps">
            <w:drawing>
              <wp:anchor distT="0" distB="0" distL="114300" distR="114300" simplePos="0" relativeHeight="251683841" behindDoc="0" locked="0" layoutInCell="1" allowOverlap="1" wp14:anchorId="67B4BB4F" wp14:editId="15E0E936">
                <wp:simplePos x="0" y="0"/>
                <wp:positionH relativeFrom="column">
                  <wp:posOffset>3004268</wp:posOffset>
                </wp:positionH>
                <wp:positionV relativeFrom="paragraph">
                  <wp:posOffset>850983</wp:posOffset>
                </wp:positionV>
                <wp:extent cx="1364477" cy="477078"/>
                <wp:effectExtent l="19050" t="19050" r="26670" b="18415"/>
                <wp:wrapNone/>
                <wp:docPr id="36" name="Rectangle 36"/>
                <wp:cNvGraphicFramePr/>
                <a:graphic xmlns:a="http://schemas.openxmlformats.org/drawingml/2006/main">
                  <a:graphicData uri="http://schemas.microsoft.com/office/word/2010/wordprocessingShape">
                    <wps:wsp>
                      <wps:cNvSpPr/>
                      <wps:spPr>
                        <a:xfrm>
                          <a:off x="0" y="0"/>
                          <a:ext cx="1364477" cy="477078"/>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6F9BB4" id="Rectangle 36" o:spid="_x0000_s1026" style="position:absolute;margin-left:236.55pt;margin-top:67pt;width:107.45pt;height:37.55pt;z-index:2516838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" filled="f" strokecolor="red" strokeweight="2.25pt"/>
            </w:pict>
          </mc:Fallback>
        </mc:AlternateContent>
      </w:r>
      <w:r>
        <w:rPr>
          <w:noProof/>
          <w:lang w:val="en-AU"/>
        </w:rPr>
        <w:drawing>
          <wp:inline distT="0" distB="0" distL="0" distR="0" wp14:anchorId="28C77820" wp14:editId="4E53123C">
            <wp:extent cx="4266000" cy="2098800"/>
            <wp:effectExtent l="38100" t="38100" r="96520" b="920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sktop_rightclick.tif"/>
                    <pic:cNvPicPr/>
                  </pic:nvPicPr>
                  <pic:blipFill>
                    <a:blip r:embed="rId27">
                      <a:extLst>
                        <a:ext uri="{28A0092B-C50C-407E-A947-70E740481C1C}">
                          <a14:useLocalDpi xmlns:a14="http://schemas.microsoft.com/office/drawing/2010/main" val="0"/>
                        </a:ext>
                      </a:extLst>
                    </a:blip>
                    <a:stretch>
                      <a:fillRect/>
                    </a:stretch>
                  </pic:blipFill>
                  <pic:spPr>
                    <a:xfrm>
                      <a:off x="0" y="0"/>
                      <a:ext cx="4266000" cy="2098800"/>
                    </a:xfrm>
                    <a:prstGeom prst="rect">
                      <a:avLst/>
                    </a:prstGeom>
                    <a:effectLst>
                      <a:outerShdw blurRad="50800" dist="38100" dir="2700000" algn="tl" rotWithShape="0">
                        <a:prstClr val="black">
                          <a:alpha val="40000"/>
                        </a:prstClr>
                      </a:outerShdw>
                    </a:effectLst>
                  </pic:spPr>
                </pic:pic>
              </a:graphicData>
            </a:graphic>
          </wp:inline>
        </w:drawing>
      </w:r>
    </w:p>
    <w:p w14:paraId="4CACB77B" w14:textId="7167A28F" w:rsidR="00A07196" w:rsidRDefault="00A07196" w:rsidP="00A07196">
      <w:pPr>
        <w:pStyle w:val="Note"/>
      </w:pPr>
      <w:r>
        <w:t xml:space="preserve">If the </w:t>
      </w:r>
      <w:r w:rsidRPr="001D31CC">
        <w:rPr>
          <w:b/>
          <w:bCs/>
        </w:rPr>
        <w:t>Allow parameter dialog</w:t>
      </w:r>
      <w:r>
        <w:t xml:space="preserve"> parameter is not ticked, the </w:t>
      </w:r>
      <w:r>
        <w:rPr>
          <w:b/>
          <w:bCs/>
        </w:rPr>
        <w:t xml:space="preserve">Save </w:t>
      </w:r>
      <w:r w:rsidRPr="00A07196">
        <w:rPr>
          <w:b/>
          <w:bCs/>
        </w:rPr>
        <w:t>Parameters</w:t>
      </w:r>
      <w:r>
        <w:t xml:space="preserve"> and </w:t>
      </w:r>
      <w:r w:rsidRPr="00312D55">
        <w:rPr>
          <w:b/>
          <w:bCs/>
        </w:rPr>
        <w:t>Restore Default Parameters</w:t>
      </w:r>
      <w:r>
        <w:t xml:space="preserve"> options are not available in the right-click menu.</w:t>
      </w:r>
    </w:p>
    <w:p w14:paraId="4ECDC266" w14:textId="7E3A2AE8" w:rsidR="004920B6" w:rsidRDefault="004920B6" w:rsidP="004920B6">
      <w:pPr>
        <w:pStyle w:val="Heading2"/>
      </w:pPr>
      <w:bookmarkStart w:id="24" w:name="_Toc66177852"/>
      <w:r>
        <w:t>Desktop – Default Sorting on Views</w:t>
      </w:r>
      <w:bookmarkEnd w:id="24"/>
    </w:p>
    <w:p w14:paraId="46A7B518" w14:textId="2F2FCD05" w:rsidR="004920B6" w:rsidRDefault="0013402B" w:rsidP="004920B6">
      <w:pPr>
        <w:rPr>
          <w:lang w:val="en-AU"/>
        </w:rPr>
      </w:pPr>
      <w:r>
        <w:rPr>
          <w:lang w:val="en-AU"/>
        </w:rPr>
        <w:t>You can now</w:t>
      </w:r>
      <w:r w:rsidR="004920B6">
        <w:rPr>
          <w:lang w:val="en-AU"/>
        </w:rPr>
        <w:t xml:space="preserve"> define a default sort order for views created with the Query Designer. On the new Sorting tab, you can add elements to sort the query by and set a sort order for each one. To make this easier, a new </w:t>
      </w:r>
      <w:r w:rsidR="004920B6" w:rsidRPr="004920B6">
        <w:rPr>
          <w:b/>
          <w:bCs/>
          <w:lang w:val="en-AU"/>
        </w:rPr>
        <w:t>View Columns</w:t>
      </w:r>
      <w:r w:rsidR="004920B6">
        <w:rPr>
          <w:lang w:val="en-AU"/>
        </w:rPr>
        <w:t xml:space="preserve"> panel has been added to the toolbox on the right—this panel contains all elements that have already been added on the Data View tab.</w:t>
      </w:r>
    </w:p>
    <w:p w14:paraId="2B6C545E" w14:textId="2ADB4518" w:rsidR="004920B6" w:rsidRDefault="004920B6" w:rsidP="00A07196">
      <w:pPr>
        <w:jc w:val="center"/>
        <w:rPr>
          <w:lang w:val="en-AU"/>
        </w:rPr>
      </w:pPr>
      <w:r>
        <w:rPr>
          <w:noProof/>
          <w:lang w:val="en-AU"/>
        </w:rPr>
        <w:drawing>
          <wp:inline distT="0" distB="0" distL="0" distR="0" wp14:anchorId="38F6685C" wp14:editId="54510F65">
            <wp:extent cx="4518000" cy="2530800"/>
            <wp:effectExtent l="38100" t="38100" r="92710" b="984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ewBuilder.tif"/>
                    <pic:cNvPicPr/>
                  </pic:nvPicPr>
                  <pic:blipFill>
                    <a:blip r:embed="rId28">
                      <a:extLst>
                        <a:ext uri="{28A0092B-C50C-407E-A947-70E740481C1C}">
                          <a14:useLocalDpi xmlns:a14="http://schemas.microsoft.com/office/drawing/2010/main" val="0"/>
                        </a:ext>
                      </a:extLst>
                    </a:blip>
                    <a:stretch>
                      <a:fillRect/>
                    </a:stretch>
                  </pic:blipFill>
                  <pic:spPr>
                    <a:xfrm>
                      <a:off x="0" y="0"/>
                      <a:ext cx="4518000" cy="2530800"/>
                    </a:xfrm>
                    <a:prstGeom prst="rect">
                      <a:avLst/>
                    </a:prstGeom>
                    <a:effectLst>
                      <a:outerShdw blurRad="50800" dist="38100" dir="2700000" algn="tl" rotWithShape="0">
                        <a:prstClr val="black">
                          <a:alpha val="40000"/>
                        </a:prstClr>
                      </a:outerShdw>
                    </a:effectLst>
                  </pic:spPr>
                </pic:pic>
              </a:graphicData>
            </a:graphic>
          </wp:inline>
        </w:drawing>
      </w:r>
    </w:p>
    <w:p w14:paraId="3031BDC7" w14:textId="77777777" w:rsidR="00A82BBF" w:rsidRDefault="00A82BBF">
      <w:pPr>
        <w:spacing w:before="0" w:after="0"/>
        <w:ind w:left="0"/>
        <w:rPr>
          <w:rFonts w:ascii="Neutro MYOB Medium" w:hAnsi="Neutro MYOB Medium" w:cs="Stone Sans"/>
          <w:bCs/>
          <w:color w:val="8241AA"/>
          <w:sz w:val="48"/>
          <w:szCs w:val="48"/>
          <w:lang w:val="en-AU"/>
        </w:rPr>
      </w:pPr>
      <w:r>
        <w:br w:type="page"/>
      </w:r>
    </w:p>
    <w:p w14:paraId="566F959D" w14:textId="7E5C262E" w:rsidR="00673DFB" w:rsidRDefault="00673DFB" w:rsidP="004D2437">
      <w:pPr>
        <w:pStyle w:val="Heading2"/>
      </w:pPr>
      <w:bookmarkStart w:id="25" w:name="_Toc66177853"/>
      <w:r>
        <w:t>Desktop – Payment Selections Update</w:t>
      </w:r>
      <w:bookmarkEnd w:id="25"/>
    </w:p>
    <w:p w14:paraId="306C6570" w14:textId="553CC811" w:rsidR="00673DFB" w:rsidRDefault="00673DFB" w:rsidP="00673DFB">
      <w:pPr>
        <w:rPr>
          <w:lang w:val="en-AU"/>
        </w:rPr>
      </w:pPr>
      <w:r>
        <w:rPr>
          <w:lang w:val="en-AU"/>
        </w:rPr>
        <w:t>This release adds new features to the Payment Selections window:</w:t>
      </w:r>
    </w:p>
    <w:p w14:paraId="159B80A9" w14:textId="434A1543" w:rsidR="00673DFB" w:rsidRDefault="00673DFB" w:rsidP="00673DFB">
      <w:pPr>
        <w:pStyle w:val="ListParagraph"/>
        <w:numPr>
          <w:ilvl w:val="0"/>
          <w:numId w:val="41"/>
        </w:numPr>
        <w:rPr>
          <w:lang w:val="en-AU"/>
        </w:rPr>
      </w:pPr>
      <w:r w:rsidRPr="00673DFB">
        <w:rPr>
          <w:lang w:val="en-AU"/>
        </w:rPr>
        <w:t xml:space="preserve">New </w:t>
      </w:r>
      <w:r w:rsidRPr="00673DFB">
        <w:rPr>
          <w:b/>
          <w:bCs/>
          <w:lang w:val="en-AU"/>
        </w:rPr>
        <w:t>Payment Terms From</w:t>
      </w:r>
      <w:r w:rsidRPr="00673DFB">
        <w:rPr>
          <w:lang w:val="en-AU"/>
        </w:rPr>
        <w:t xml:space="preserve"> and </w:t>
      </w:r>
      <w:r w:rsidRPr="00673DFB">
        <w:rPr>
          <w:b/>
          <w:bCs/>
          <w:lang w:val="en-AU"/>
        </w:rPr>
        <w:t>To</w:t>
      </w:r>
      <w:r w:rsidRPr="00673DFB">
        <w:rPr>
          <w:lang w:val="en-AU"/>
        </w:rPr>
        <w:t xml:space="preserve"> fields let you select </w:t>
      </w:r>
      <w:r>
        <w:rPr>
          <w:lang w:val="en-AU"/>
        </w:rPr>
        <w:t>payments</w:t>
      </w:r>
      <w:r w:rsidRPr="00673DFB">
        <w:rPr>
          <w:lang w:val="en-AU"/>
        </w:rPr>
        <w:t xml:space="preserve"> based on a range of payment types.</w:t>
      </w:r>
    </w:p>
    <w:p w14:paraId="7C810003" w14:textId="002A2F9D" w:rsidR="00673DFB" w:rsidRPr="00673DFB" w:rsidRDefault="00673DFB" w:rsidP="00673DFB">
      <w:pPr>
        <w:pStyle w:val="ListParagraph"/>
        <w:numPr>
          <w:ilvl w:val="0"/>
          <w:numId w:val="41"/>
        </w:numPr>
        <w:rPr>
          <w:lang w:val="en-AU"/>
        </w:rPr>
      </w:pPr>
      <w:r>
        <w:rPr>
          <w:lang w:val="en-AU"/>
        </w:rPr>
        <w:t xml:space="preserve">A new </w:t>
      </w:r>
      <w:r w:rsidRPr="003C33B1">
        <w:rPr>
          <w:b/>
          <w:bCs/>
          <w:lang w:val="en-AU"/>
        </w:rPr>
        <w:t>Tree</w:t>
      </w:r>
      <w:r>
        <w:rPr>
          <w:lang w:val="en-AU"/>
        </w:rPr>
        <w:t xml:space="preserve"> dropdown lets you select a tree</w:t>
      </w:r>
      <w:r w:rsidR="003C33B1">
        <w:rPr>
          <w:lang w:val="en-AU"/>
        </w:rPr>
        <w:t xml:space="preserve"> to display </w:t>
      </w:r>
      <w:r>
        <w:rPr>
          <w:lang w:val="en-AU"/>
        </w:rPr>
        <w:t xml:space="preserve">in a new panel on the right. You can </w:t>
      </w:r>
      <w:r w:rsidR="003C33B1">
        <w:rPr>
          <w:lang w:val="en-AU"/>
        </w:rPr>
        <w:t xml:space="preserve">use the check boxes on the new tree panel </w:t>
      </w:r>
      <w:r>
        <w:rPr>
          <w:lang w:val="en-AU"/>
        </w:rPr>
        <w:t>set the branches to select payments from.</w:t>
      </w:r>
    </w:p>
    <w:p w14:paraId="0661FC9D" w14:textId="23C8277E" w:rsidR="00673DFB" w:rsidRDefault="00673DFB" w:rsidP="00673DFB">
      <w:pPr>
        <w:jc w:val="center"/>
        <w:rPr>
          <w:lang w:val="en-AU"/>
        </w:rPr>
      </w:pPr>
      <w:r>
        <w:rPr>
          <w:noProof/>
          <w:lang w:val="en-AU"/>
        </w:rPr>
        <mc:AlternateContent>
          <mc:Choice Requires="wps">
            <w:drawing>
              <wp:anchor distT="0" distB="0" distL="114300" distR="114300" simplePos="0" relativeHeight="251669505" behindDoc="0" locked="0" layoutInCell="1" allowOverlap="1" wp14:anchorId="4EE1A8CD" wp14:editId="27D9DAFC">
                <wp:simplePos x="0" y="0"/>
                <wp:positionH relativeFrom="column">
                  <wp:posOffset>4674042</wp:posOffset>
                </wp:positionH>
                <wp:positionV relativeFrom="paragraph">
                  <wp:posOffset>519485</wp:posOffset>
                </wp:positionV>
                <wp:extent cx="1380987" cy="2814707"/>
                <wp:effectExtent l="19050" t="19050" r="10160" b="24130"/>
                <wp:wrapNone/>
                <wp:docPr id="15" name="Rectangle 15"/>
                <wp:cNvGraphicFramePr/>
                <a:graphic xmlns:a="http://schemas.openxmlformats.org/drawingml/2006/main">
                  <a:graphicData uri="http://schemas.microsoft.com/office/word/2010/wordprocessingShape">
                    <wps:wsp>
                      <wps:cNvSpPr/>
                      <wps:spPr>
                        <a:xfrm>
                          <a:off x="0" y="0"/>
                          <a:ext cx="1380987" cy="2814707"/>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AEA76C" id="Rectangle 15" o:spid="_x0000_s1026" style="position:absolute;margin-left:368.05pt;margin-top:40.9pt;width:108.75pt;height:221.65pt;z-index:2516695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" filled="f" strokecolor="red" strokeweight="2.25pt"/>
            </w:pict>
          </mc:Fallback>
        </mc:AlternateContent>
      </w:r>
      <w:r>
        <w:rPr>
          <w:noProof/>
          <w:lang w:val="en-AU"/>
        </w:rPr>
        <mc:AlternateContent>
          <mc:Choice Requires="wps">
            <w:drawing>
              <wp:anchor distT="0" distB="0" distL="114300" distR="114300" simplePos="0" relativeHeight="251668481" behindDoc="0" locked="0" layoutInCell="1" allowOverlap="1" wp14:anchorId="62135269" wp14:editId="2758A817">
                <wp:simplePos x="0" y="0"/>
                <wp:positionH relativeFrom="column">
                  <wp:posOffset>3955277</wp:posOffset>
                </wp:positionH>
                <wp:positionV relativeFrom="paragraph">
                  <wp:posOffset>575144</wp:posOffset>
                </wp:positionV>
                <wp:extent cx="715617" cy="286247"/>
                <wp:effectExtent l="19050" t="19050" r="27940" b="19050"/>
                <wp:wrapNone/>
                <wp:docPr id="14" name="Rectangle 14"/>
                <wp:cNvGraphicFramePr/>
                <a:graphic xmlns:a="http://schemas.openxmlformats.org/drawingml/2006/main">
                  <a:graphicData uri="http://schemas.microsoft.com/office/word/2010/wordprocessingShape">
                    <wps:wsp>
                      <wps:cNvSpPr/>
                      <wps:spPr>
                        <a:xfrm>
                          <a:off x="0" y="0"/>
                          <a:ext cx="715617" cy="286247"/>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A5059" id="Rectangle 14" o:spid="_x0000_s1026" style="position:absolute;margin-left:311.45pt;margin-top:45.3pt;width:56.35pt;height:22.55pt;z-index:251668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" filled="f" strokecolor="red" strokeweight="2.25pt"/>
            </w:pict>
          </mc:Fallback>
        </mc:AlternateContent>
      </w:r>
      <w:r>
        <w:rPr>
          <w:noProof/>
          <w:lang w:val="en-AU"/>
        </w:rPr>
        <mc:AlternateContent>
          <mc:Choice Requires="wps">
            <w:drawing>
              <wp:anchor distT="0" distB="0" distL="114300" distR="114300" simplePos="0" relativeHeight="251667457" behindDoc="0" locked="0" layoutInCell="1" allowOverlap="1" wp14:anchorId="5A70956B" wp14:editId="512C628D">
                <wp:simplePos x="0" y="0"/>
                <wp:positionH relativeFrom="column">
                  <wp:posOffset>757196</wp:posOffset>
                </wp:positionH>
                <wp:positionV relativeFrom="paragraph">
                  <wp:posOffset>917050</wp:posOffset>
                </wp:positionV>
                <wp:extent cx="2291632" cy="214686"/>
                <wp:effectExtent l="19050" t="19050" r="13970" b="13970"/>
                <wp:wrapNone/>
                <wp:docPr id="13" name="Rectangle 13"/>
                <wp:cNvGraphicFramePr/>
                <a:graphic xmlns:a="http://schemas.openxmlformats.org/drawingml/2006/main">
                  <a:graphicData uri="http://schemas.microsoft.com/office/word/2010/wordprocessingShape">
                    <wps:wsp>
                      <wps:cNvSpPr/>
                      <wps:spPr>
                        <a:xfrm>
                          <a:off x="0" y="0"/>
                          <a:ext cx="2291632" cy="214686"/>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FA188" id="Rectangle 13" o:spid="_x0000_s1026" style="position:absolute;margin-left:59.6pt;margin-top:72.2pt;width:180.45pt;height:16.9pt;z-index:2516674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" filled="f" strokecolor="red" strokeweight="2.25pt"/>
            </w:pict>
          </mc:Fallback>
        </mc:AlternateContent>
      </w:r>
      <w:r>
        <w:rPr>
          <w:noProof/>
          <w:lang w:val="en-AU"/>
        </w:rPr>
        <w:drawing>
          <wp:inline distT="0" distB="0" distL="0" distR="0" wp14:anchorId="5C4EDC10" wp14:editId="425AD7AF">
            <wp:extent cx="5338800" cy="3337200"/>
            <wp:effectExtent l="38100" t="38100" r="90805" b="920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ymentSelections.tif"/>
                    <pic:cNvPicPr/>
                  </pic:nvPicPr>
                  <pic:blipFill>
                    <a:blip r:embed="rId29">
                      <a:extLst>
                        <a:ext uri="{28A0092B-C50C-407E-A947-70E740481C1C}">
                          <a14:useLocalDpi xmlns:a14="http://schemas.microsoft.com/office/drawing/2010/main" val="0"/>
                        </a:ext>
                      </a:extLst>
                    </a:blip>
                    <a:stretch>
                      <a:fillRect/>
                    </a:stretch>
                  </pic:blipFill>
                  <pic:spPr>
                    <a:xfrm>
                      <a:off x="0" y="0"/>
                      <a:ext cx="5338800" cy="3337200"/>
                    </a:xfrm>
                    <a:prstGeom prst="rect">
                      <a:avLst/>
                    </a:prstGeom>
                    <a:effectLst>
                      <a:outerShdw blurRad="50800" dist="38100" dir="2700000" algn="tl" rotWithShape="0">
                        <a:prstClr val="black">
                          <a:alpha val="40000"/>
                        </a:prstClr>
                      </a:outerShdw>
                    </a:effectLst>
                  </pic:spPr>
                </pic:pic>
              </a:graphicData>
            </a:graphic>
          </wp:inline>
        </w:drawing>
      </w:r>
    </w:p>
    <w:p w14:paraId="509FDD78" w14:textId="35E53D2A" w:rsidR="00673DFB" w:rsidRDefault="00673DFB" w:rsidP="00673DFB">
      <w:pPr>
        <w:rPr>
          <w:lang w:val="en-AU"/>
        </w:rPr>
      </w:pPr>
      <w:r>
        <w:rPr>
          <w:lang w:val="en-AU"/>
        </w:rPr>
        <w:t>These new features are also available on the Clear Selection window:</w:t>
      </w:r>
    </w:p>
    <w:p w14:paraId="36685092" w14:textId="76BF82F3" w:rsidR="00673DFB" w:rsidRPr="00673DFB" w:rsidRDefault="00673DFB" w:rsidP="00673DFB">
      <w:pPr>
        <w:jc w:val="center"/>
        <w:rPr>
          <w:lang w:val="en-AU"/>
        </w:rPr>
      </w:pPr>
      <w:r>
        <w:rPr>
          <w:noProof/>
          <w:lang w:val="en-AU"/>
        </w:rPr>
        <mc:AlternateContent>
          <mc:Choice Requires="wps">
            <w:drawing>
              <wp:anchor distT="0" distB="0" distL="114300" distR="114300" simplePos="0" relativeHeight="251672577" behindDoc="0" locked="0" layoutInCell="1" allowOverlap="1" wp14:anchorId="2C0F902D" wp14:editId="67B53ACF">
                <wp:simplePos x="0" y="0"/>
                <wp:positionH relativeFrom="column">
                  <wp:posOffset>3894455</wp:posOffset>
                </wp:positionH>
                <wp:positionV relativeFrom="paragraph">
                  <wp:posOffset>324154</wp:posOffset>
                </wp:positionV>
                <wp:extent cx="1650724" cy="1824438"/>
                <wp:effectExtent l="19050" t="19050" r="26035" b="23495"/>
                <wp:wrapNone/>
                <wp:docPr id="19" name="Rectangle 19"/>
                <wp:cNvGraphicFramePr/>
                <a:graphic xmlns:a="http://schemas.openxmlformats.org/drawingml/2006/main">
                  <a:graphicData uri="http://schemas.microsoft.com/office/word/2010/wordprocessingShape">
                    <wps:wsp>
                      <wps:cNvSpPr/>
                      <wps:spPr>
                        <a:xfrm>
                          <a:off x="0" y="0"/>
                          <a:ext cx="1650724" cy="1824438"/>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D1CDC" id="Rectangle 19" o:spid="_x0000_s1026" style="position:absolute;margin-left:306.65pt;margin-top:25.5pt;width:130pt;height:143.65pt;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" filled="f" strokecolor="red" strokeweight="2.25pt"/>
            </w:pict>
          </mc:Fallback>
        </mc:AlternateContent>
      </w:r>
      <w:r>
        <w:rPr>
          <w:noProof/>
          <w:lang w:val="en-AU"/>
        </w:rPr>
        <mc:AlternateContent>
          <mc:Choice Requires="wps">
            <w:drawing>
              <wp:anchor distT="0" distB="0" distL="114300" distR="114300" simplePos="0" relativeHeight="251671553" behindDoc="0" locked="0" layoutInCell="1" allowOverlap="1" wp14:anchorId="36502FFC" wp14:editId="5ABA6037">
                <wp:simplePos x="0" y="0"/>
                <wp:positionH relativeFrom="column">
                  <wp:posOffset>2802338</wp:posOffset>
                </wp:positionH>
                <wp:positionV relativeFrom="paragraph">
                  <wp:posOffset>735385</wp:posOffset>
                </wp:positionV>
                <wp:extent cx="1009815" cy="357809"/>
                <wp:effectExtent l="19050" t="19050" r="19050" b="23495"/>
                <wp:wrapNone/>
                <wp:docPr id="18" name="Rectangle 18"/>
                <wp:cNvGraphicFramePr/>
                <a:graphic xmlns:a="http://schemas.openxmlformats.org/drawingml/2006/main">
                  <a:graphicData uri="http://schemas.microsoft.com/office/word/2010/wordprocessingShape">
                    <wps:wsp>
                      <wps:cNvSpPr/>
                      <wps:spPr>
                        <a:xfrm>
                          <a:off x="0" y="0"/>
                          <a:ext cx="1009815" cy="357809"/>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B0CDA" id="Rectangle 18" o:spid="_x0000_s1026" style="position:absolute;margin-left:220.65pt;margin-top:57.9pt;width:79.5pt;height:28.15pt;z-index:2516715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" filled="f" strokecolor="red" strokeweight="2.25pt"/>
            </w:pict>
          </mc:Fallback>
        </mc:AlternateContent>
      </w:r>
      <w:r>
        <w:rPr>
          <w:noProof/>
          <w:lang w:val="en-AU"/>
        </w:rPr>
        <mc:AlternateContent>
          <mc:Choice Requires="wps">
            <w:drawing>
              <wp:anchor distT="0" distB="0" distL="114300" distR="114300" simplePos="0" relativeHeight="251670529" behindDoc="0" locked="0" layoutInCell="1" allowOverlap="1" wp14:anchorId="17623D25" wp14:editId="0D03CC03">
                <wp:simplePos x="0" y="0"/>
                <wp:positionH relativeFrom="column">
                  <wp:posOffset>1227980</wp:posOffset>
                </wp:positionH>
                <wp:positionV relativeFrom="paragraph">
                  <wp:posOffset>1490759</wp:posOffset>
                </wp:positionV>
                <wp:extent cx="2623930" cy="262393"/>
                <wp:effectExtent l="19050" t="19050" r="24130" b="23495"/>
                <wp:wrapNone/>
                <wp:docPr id="17" name="Rectangle 17"/>
                <wp:cNvGraphicFramePr/>
                <a:graphic xmlns:a="http://schemas.openxmlformats.org/drawingml/2006/main">
                  <a:graphicData uri="http://schemas.microsoft.com/office/word/2010/wordprocessingShape">
                    <wps:wsp>
                      <wps:cNvSpPr/>
                      <wps:spPr>
                        <a:xfrm>
                          <a:off x="0" y="0"/>
                          <a:ext cx="2623930" cy="262393"/>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DA57F" id="Rectangle 17" o:spid="_x0000_s1026" style="position:absolute;margin-left:96.7pt;margin-top:117.4pt;width:206.6pt;height:20.65pt;z-index:2516705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" filled="f" strokecolor="red" strokeweight="2.25pt"/>
            </w:pict>
          </mc:Fallback>
        </mc:AlternateContent>
      </w:r>
      <w:r>
        <w:rPr>
          <w:noProof/>
          <w:lang w:val="en-AU"/>
        </w:rPr>
        <w:drawing>
          <wp:inline distT="0" distB="0" distL="0" distR="0" wp14:anchorId="5868E2F8" wp14:editId="026B036F">
            <wp:extent cx="4442400" cy="2124000"/>
            <wp:effectExtent l="38100" t="38100" r="92075" b="863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ymentSelections_clear.tif"/>
                    <pic:cNvPicPr/>
                  </pic:nvPicPr>
                  <pic:blipFill>
                    <a:blip r:embed="rId30">
                      <a:extLst>
                        <a:ext uri="{28A0092B-C50C-407E-A947-70E740481C1C}">
                          <a14:useLocalDpi xmlns:a14="http://schemas.microsoft.com/office/drawing/2010/main" val="0"/>
                        </a:ext>
                      </a:extLst>
                    </a:blip>
                    <a:stretch>
                      <a:fillRect/>
                    </a:stretch>
                  </pic:blipFill>
                  <pic:spPr>
                    <a:xfrm>
                      <a:off x="0" y="0"/>
                      <a:ext cx="4442400" cy="2124000"/>
                    </a:xfrm>
                    <a:prstGeom prst="rect">
                      <a:avLst/>
                    </a:prstGeom>
                    <a:effectLst>
                      <a:outerShdw blurRad="50800" dist="38100" dir="2700000" algn="tl" rotWithShape="0">
                        <a:prstClr val="black">
                          <a:alpha val="40000"/>
                        </a:prstClr>
                      </a:outerShdw>
                    </a:effectLst>
                  </pic:spPr>
                </pic:pic>
              </a:graphicData>
            </a:graphic>
          </wp:inline>
        </w:drawing>
      </w:r>
    </w:p>
    <w:p w14:paraId="1DD2D82C" w14:textId="77777777" w:rsidR="00A07196" w:rsidRDefault="00A07196">
      <w:pPr>
        <w:spacing w:before="0" w:after="0"/>
        <w:ind w:left="0"/>
        <w:rPr>
          <w:rFonts w:ascii="Neutro MYOB Medium" w:hAnsi="Neutro MYOB Medium" w:cs="Stone Sans"/>
          <w:bCs/>
          <w:color w:val="8241AA"/>
          <w:sz w:val="48"/>
          <w:szCs w:val="48"/>
          <w:lang w:val="en-AU"/>
        </w:rPr>
      </w:pPr>
      <w:r>
        <w:br w:type="page"/>
      </w:r>
    </w:p>
    <w:p w14:paraId="13C9C68F" w14:textId="08C58D85" w:rsidR="004D2437" w:rsidRDefault="004D2437" w:rsidP="004D2437">
      <w:pPr>
        <w:pStyle w:val="Heading2"/>
      </w:pPr>
      <w:bookmarkStart w:id="26" w:name="_Toc66177854"/>
      <w:r>
        <w:t>Security Improvements</w:t>
      </w:r>
      <w:bookmarkEnd w:id="26"/>
      <w:r>
        <w:t xml:space="preserve"> </w:t>
      </w:r>
    </w:p>
    <w:p w14:paraId="3ED30935" w14:textId="00BB4A9B" w:rsidR="004D2437" w:rsidRDefault="00A07196" w:rsidP="004D2437">
      <w:pPr>
        <w:rPr>
          <w:lang w:val="en-AU"/>
        </w:rPr>
      </w:pPr>
      <w:r>
        <w:rPr>
          <w:lang w:val="en-AU"/>
        </w:rPr>
        <w:t>This release includes enhancements to system security</w:t>
      </w:r>
      <w:r w:rsidR="004D2437" w:rsidRPr="00B66037">
        <w:rPr>
          <w:lang w:val="en-AU"/>
        </w:rPr>
        <w:t>.</w:t>
      </w:r>
    </w:p>
    <w:p w14:paraId="437C5085" w14:textId="5D7B163D" w:rsidR="006E71AE" w:rsidRPr="00B66037" w:rsidRDefault="006E71AE" w:rsidP="006E71AE">
      <w:pPr>
        <w:pStyle w:val="Note"/>
      </w:pPr>
      <w:r w:rsidRPr="00B66037">
        <w:t xml:space="preserve">Recommended settings are detailed in the document </w:t>
      </w:r>
      <w:r w:rsidR="00B81303">
        <w:t>“</w:t>
      </w:r>
      <w:r w:rsidRPr="00B66037">
        <w:t>MYOB Greentree Security Recommendations</w:t>
      </w:r>
      <w:r w:rsidR="00B81303">
        <w:t>”</w:t>
      </w:r>
      <w:r w:rsidRPr="00B66037">
        <w:t>, which has been updated</w:t>
      </w:r>
      <w:r w:rsidR="00BF0C42">
        <w:t xml:space="preserve"> for this release</w:t>
      </w:r>
      <w:r w:rsidRPr="00B66037">
        <w:t>.</w:t>
      </w:r>
    </w:p>
    <w:p w14:paraId="41150501" w14:textId="77777777" w:rsidR="004D2437" w:rsidRPr="00B66037" w:rsidRDefault="004D2437" w:rsidP="004D2437">
      <w:pPr>
        <w:pStyle w:val="Heading3"/>
      </w:pPr>
      <w:bookmarkStart w:id="27" w:name="_Toc66177855"/>
      <w:proofErr w:type="spellStart"/>
      <w:r>
        <w:t>eModules</w:t>
      </w:r>
      <w:proofErr w:type="spellEnd"/>
      <w:r>
        <w:t xml:space="preserve"> – Password Updates</w:t>
      </w:r>
      <w:bookmarkEnd w:id="27"/>
    </w:p>
    <w:p w14:paraId="5E6DCD87" w14:textId="4FAC5992" w:rsidR="004D2437" w:rsidRPr="00B66037" w:rsidRDefault="004D2437" w:rsidP="004D2437">
      <w:pPr>
        <w:rPr>
          <w:lang w:val="en-AU"/>
        </w:rPr>
      </w:pPr>
      <w:r w:rsidRPr="00B66037">
        <w:rPr>
          <w:lang w:val="en-AU"/>
        </w:rPr>
        <w:t xml:space="preserve">Password changes for users of all modules are now subject to the same controls as for Greentree users on Windows client and Browser client. Those controls are the </w:t>
      </w:r>
      <w:r w:rsidRPr="00B66037">
        <w:rPr>
          <w:b/>
          <w:bCs/>
          <w:lang w:val="en-AU"/>
        </w:rPr>
        <w:t xml:space="preserve">Advanced </w:t>
      </w:r>
      <w:r w:rsidR="00A65B9C">
        <w:rPr>
          <w:b/>
          <w:bCs/>
          <w:lang w:val="en-AU"/>
        </w:rPr>
        <w:t>p</w:t>
      </w:r>
      <w:r w:rsidRPr="00B66037">
        <w:rPr>
          <w:b/>
          <w:bCs/>
          <w:lang w:val="en-AU"/>
        </w:rPr>
        <w:t xml:space="preserve">assword </w:t>
      </w:r>
      <w:r w:rsidR="00A65B9C">
        <w:rPr>
          <w:b/>
          <w:bCs/>
          <w:lang w:val="en-AU"/>
        </w:rPr>
        <w:t>m</w:t>
      </w:r>
      <w:r w:rsidRPr="00B66037">
        <w:rPr>
          <w:b/>
          <w:bCs/>
          <w:lang w:val="en-AU"/>
        </w:rPr>
        <w:t>anagement</w:t>
      </w:r>
      <w:r w:rsidRPr="00B66037">
        <w:rPr>
          <w:lang w:val="en-AU"/>
        </w:rPr>
        <w:t xml:space="preserve"> and </w:t>
      </w:r>
      <w:r w:rsidR="00A65B9C">
        <w:rPr>
          <w:b/>
          <w:bCs/>
          <w:lang w:val="en-AU"/>
        </w:rPr>
        <w:t>Enforce p</w:t>
      </w:r>
      <w:r w:rsidRPr="00B66037">
        <w:rPr>
          <w:b/>
          <w:bCs/>
          <w:lang w:val="en-AU"/>
        </w:rPr>
        <w:t xml:space="preserve">assword </w:t>
      </w:r>
      <w:r w:rsidR="00A65B9C">
        <w:rPr>
          <w:b/>
          <w:bCs/>
          <w:lang w:val="en-AU"/>
        </w:rPr>
        <w:t>h</w:t>
      </w:r>
      <w:r w:rsidRPr="00B66037">
        <w:rPr>
          <w:b/>
          <w:bCs/>
          <w:lang w:val="en-AU"/>
        </w:rPr>
        <w:t>istory</w:t>
      </w:r>
      <w:r w:rsidRPr="00B66037">
        <w:rPr>
          <w:lang w:val="en-AU"/>
        </w:rPr>
        <w:t xml:space="preserve"> settings on the Account Settings tab of the General System Preferences </w:t>
      </w:r>
      <w:r w:rsidR="008E3CA9">
        <w:rPr>
          <w:lang w:val="en-AU"/>
        </w:rPr>
        <w:t>window</w:t>
      </w:r>
      <w:r w:rsidRPr="00B66037">
        <w:rPr>
          <w:lang w:val="en-AU"/>
        </w:rPr>
        <w:t>.</w:t>
      </w:r>
    </w:p>
    <w:p w14:paraId="09E8D0F5" w14:textId="77777777" w:rsidR="00BF73E9" w:rsidRDefault="004D2437" w:rsidP="004D2437">
      <w:pPr>
        <w:rPr>
          <w:lang w:val="en-AU"/>
        </w:rPr>
      </w:pPr>
      <w:r w:rsidRPr="00B66037">
        <w:rPr>
          <w:lang w:val="en-AU"/>
        </w:rPr>
        <w:t xml:space="preserve">For Greentree users of </w:t>
      </w:r>
      <w:proofErr w:type="spellStart"/>
      <w:r w:rsidRPr="00B66037">
        <w:rPr>
          <w:lang w:val="en-AU"/>
        </w:rPr>
        <w:t>eCRM</w:t>
      </w:r>
      <w:proofErr w:type="spellEnd"/>
      <w:r w:rsidRPr="00B66037">
        <w:rPr>
          <w:lang w:val="en-AU"/>
        </w:rPr>
        <w:t xml:space="preserve">, </w:t>
      </w:r>
      <w:proofErr w:type="spellStart"/>
      <w:r w:rsidRPr="00B66037">
        <w:rPr>
          <w:lang w:val="en-AU"/>
        </w:rPr>
        <w:t>eRequisitions</w:t>
      </w:r>
      <w:proofErr w:type="spellEnd"/>
      <w:r w:rsidRPr="00B66037">
        <w:rPr>
          <w:lang w:val="en-AU"/>
        </w:rPr>
        <w:t xml:space="preserve"> and </w:t>
      </w:r>
      <w:proofErr w:type="spellStart"/>
      <w:r w:rsidRPr="00B66037">
        <w:rPr>
          <w:lang w:val="en-AU"/>
        </w:rPr>
        <w:t>eApprovals</w:t>
      </w:r>
      <w:proofErr w:type="spellEnd"/>
      <w:r w:rsidR="00BF73E9">
        <w:rPr>
          <w:lang w:val="en-AU"/>
        </w:rPr>
        <w:t>:</w:t>
      </w:r>
    </w:p>
    <w:p w14:paraId="7B0EB3B4" w14:textId="1A756E1F" w:rsidR="00BF73E9" w:rsidRPr="00BF73E9" w:rsidRDefault="00BF73E9" w:rsidP="00BF73E9">
      <w:pPr>
        <w:pStyle w:val="ListParagraph"/>
        <w:numPr>
          <w:ilvl w:val="0"/>
          <w:numId w:val="45"/>
        </w:numPr>
        <w:rPr>
          <w:lang w:val="en-AU"/>
        </w:rPr>
      </w:pPr>
      <w:r w:rsidRPr="00BF73E9">
        <w:rPr>
          <w:lang w:val="en-AU"/>
        </w:rPr>
        <w:t>T</w:t>
      </w:r>
      <w:r w:rsidR="004D2437" w:rsidRPr="00BF73E9">
        <w:rPr>
          <w:lang w:val="en-AU"/>
        </w:rPr>
        <w:t xml:space="preserve">he maximum login attempts, password age and lockout duration are controlled by </w:t>
      </w:r>
      <w:r w:rsidR="008E3CA9" w:rsidRPr="00BF73E9">
        <w:rPr>
          <w:lang w:val="en-AU"/>
        </w:rPr>
        <w:t xml:space="preserve">the </w:t>
      </w:r>
      <w:r w:rsidR="004D2437" w:rsidRPr="00BF73E9">
        <w:rPr>
          <w:lang w:val="en-AU"/>
        </w:rPr>
        <w:t xml:space="preserve">settings on </w:t>
      </w:r>
      <w:r w:rsidR="0002388E" w:rsidRPr="00BF73E9">
        <w:rPr>
          <w:lang w:val="en-AU"/>
        </w:rPr>
        <w:t xml:space="preserve">the </w:t>
      </w:r>
      <w:r w:rsidR="004D2437" w:rsidRPr="00BF73E9">
        <w:rPr>
          <w:lang w:val="en-AU"/>
        </w:rPr>
        <w:t>General System Preferences</w:t>
      </w:r>
      <w:r w:rsidR="0002388E" w:rsidRPr="00BF73E9">
        <w:rPr>
          <w:lang w:val="en-AU"/>
        </w:rPr>
        <w:t xml:space="preserve"> window</w:t>
      </w:r>
      <w:r w:rsidR="004D2437" w:rsidRPr="00BF73E9">
        <w:rPr>
          <w:lang w:val="en-AU"/>
        </w:rPr>
        <w:t>.</w:t>
      </w:r>
    </w:p>
    <w:p w14:paraId="1A809AFB" w14:textId="471AA9F9" w:rsidR="00BF73E9" w:rsidRPr="00BF73E9" w:rsidRDefault="004D2437" w:rsidP="00BF73E9">
      <w:pPr>
        <w:pStyle w:val="ListParagraph"/>
        <w:numPr>
          <w:ilvl w:val="0"/>
          <w:numId w:val="45"/>
        </w:numPr>
        <w:rPr>
          <w:lang w:val="en-AU"/>
        </w:rPr>
      </w:pPr>
      <w:r w:rsidRPr="00BF73E9">
        <w:rPr>
          <w:lang w:val="en-AU"/>
        </w:rPr>
        <w:t xml:space="preserve">The </w:t>
      </w:r>
      <w:r w:rsidRPr="00BF73E9">
        <w:rPr>
          <w:b/>
          <w:bCs/>
          <w:lang w:val="en-AU"/>
        </w:rPr>
        <w:t xml:space="preserve">Locked out of </w:t>
      </w:r>
      <w:proofErr w:type="spellStart"/>
      <w:r w:rsidRPr="00BF73E9">
        <w:rPr>
          <w:b/>
          <w:bCs/>
          <w:lang w:val="en-AU"/>
        </w:rPr>
        <w:t>eModules</w:t>
      </w:r>
      <w:proofErr w:type="spellEnd"/>
      <w:r w:rsidRPr="00BF73E9">
        <w:rPr>
          <w:lang w:val="en-AU"/>
        </w:rPr>
        <w:t xml:space="preserve"> check box on the CRM </w:t>
      </w:r>
      <w:r w:rsidR="008277E4">
        <w:rPr>
          <w:lang w:val="en-AU"/>
        </w:rPr>
        <w:t xml:space="preserve">Preferences window </w:t>
      </w:r>
      <w:r w:rsidRPr="00BF73E9">
        <w:rPr>
          <w:lang w:val="en-AU"/>
        </w:rPr>
        <w:t xml:space="preserve">has been replaced with </w:t>
      </w:r>
      <w:r w:rsidRPr="00BF73E9">
        <w:rPr>
          <w:b/>
          <w:bCs/>
          <w:lang w:val="en-AU"/>
        </w:rPr>
        <w:t xml:space="preserve">Allow access to </w:t>
      </w:r>
      <w:proofErr w:type="spellStart"/>
      <w:r w:rsidRPr="00BF73E9">
        <w:rPr>
          <w:b/>
          <w:bCs/>
          <w:lang w:val="en-AU"/>
        </w:rPr>
        <w:t>eCRM</w:t>
      </w:r>
      <w:proofErr w:type="spellEnd"/>
      <w:r w:rsidRPr="00BF73E9">
        <w:rPr>
          <w:lang w:val="en-AU"/>
        </w:rPr>
        <w:t>.</w:t>
      </w:r>
    </w:p>
    <w:p w14:paraId="3572AFE7" w14:textId="1FA734E0" w:rsidR="004D2437" w:rsidRPr="00BF73E9" w:rsidRDefault="004D2437" w:rsidP="00BF73E9">
      <w:pPr>
        <w:pStyle w:val="ListParagraph"/>
        <w:numPr>
          <w:ilvl w:val="0"/>
          <w:numId w:val="45"/>
        </w:numPr>
        <w:rPr>
          <w:lang w:val="en-AU"/>
        </w:rPr>
      </w:pPr>
      <w:r w:rsidRPr="00BF73E9">
        <w:rPr>
          <w:lang w:val="en-AU"/>
        </w:rPr>
        <w:t xml:space="preserve">The existing </w:t>
      </w:r>
      <w:r w:rsidRPr="00BF73E9">
        <w:rPr>
          <w:b/>
          <w:bCs/>
          <w:lang w:val="en-AU"/>
        </w:rPr>
        <w:t xml:space="preserve">Is </w:t>
      </w:r>
      <w:r w:rsidR="008277E4">
        <w:rPr>
          <w:b/>
          <w:bCs/>
          <w:lang w:val="en-AU"/>
        </w:rPr>
        <w:t>a</w:t>
      </w:r>
      <w:r w:rsidRPr="00BF73E9">
        <w:rPr>
          <w:b/>
          <w:bCs/>
          <w:lang w:val="en-AU"/>
        </w:rPr>
        <w:t xml:space="preserve">ccount </w:t>
      </w:r>
      <w:r w:rsidR="008277E4">
        <w:rPr>
          <w:b/>
          <w:bCs/>
          <w:lang w:val="en-AU"/>
        </w:rPr>
        <w:t>l</w:t>
      </w:r>
      <w:r w:rsidRPr="00BF73E9">
        <w:rPr>
          <w:b/>
          <w:bCs/>
          <w:lang w:val="en-AU"/>
        </w:rPr>
        <w:t>ocked</w:t>
      </w:r>
      <w:r w:rsidRPr="00BF73E9">
        <w:rPr>
          <w:lang w:val="en-AU"/>
        </w:rPr>
        <w:t xml:space="preserve"> setting on the General tab of the User Preferences form is used to manage lockouts.</w:t>
      </w:r>
    </w:p>
    <w:p w14:paraId="0DB4D56D" w14:textId="78E38C28" w:rsidR="00BF73E9" w:rsidRDefault="004D2437" w:rsidP="004D2437">
      <w:pPr>
        <w:rPr>
          <w:lang w:val="en-AU"/>
        </w:rPr>
      </w:pPr>
      <w:r w:rsidRPr="00B66037">
        <w:rPr>
          <w:lang w:val="en-AU"/>
        </w:rPr>
        <w:t>For Contacts and Organisations using eService</w:t>
      </w:r>
      <w:r w:rsidR="00BF73E9">
        <w:rPr>
          <w:lang w:val="en-AU"/>
        </w:rPr>
        <w:t>:</w:t>
      </w:r>
    </w:p>
    <w:p w14:paraId="3FA8DD5E" w14:textId="1AB8A8FD" w:rsidR="00BF73E9" w:rsidRPr="00BF73E9" w:rsidRDefault="00BF73E9" w:rsidP="00BF73E9">
      <w:pPr>
        <w:pStyle w:val="ListParagraph"/>
        <w:numPr>
          <w:ilvl w:val="0"/>
          <w:numId w:val="46"/>
        </w:numPr>
        <w:rPr>
          <w:lang w:val="en-AU"/>
        </w:rPr>
      </w:pPr>
      <w:r w:rsidRPr="00BF73E9">
        <w:rPr>
          <w:lang w:val="en-AU"/>
        </w:rPr>
        <w:t>P</w:t>
      </w:r>
      <w:r w:rsidR="004D2437" w:rsidRPr="00BF73E9">
        <w:rPr>
          <w:lang w:val="en-AU"/>
        </w:rPr>
        <w:t xml:space="preserve">assword age is now controlled by settings on </w:t>
      </w:r>
      <w:r>
        <w:rPr>
          <w:lang w:val="en-AU"/>
        </w:rPr>
        <w:t xml:space="preserve">the </w:t>
      </w:r>
      <w:r w:rsidR="004D2437" w:rsidRPr="00BF73E9">
        <w:rPr>
          <w:lang w:val="en-AU"/>
        </w:rPr>
        <w:t>General System Preferences</w:t>
      </w:r>
      <w:r w:rsidR="0002388E" w:rsidRPr="00BF73E9">
        <w:rPr>
          <w:lang w:val="en-AU"/>
        </w:rPr>
        <w:t xml:space="preserve"> </w:t>
      </w:r>
      <w:r>
        <w:rPr>
          <w:lang w:val="en-AU"/>
        </w:rPr>
        <w:t xml:space="preserve">window </w:t>
      </w:r>
      <w:r w:rsidR="0002388E" w:rsidRPr="00BF73E9">
        <w:rPr>
          <w:lang w:val="en-AU"/>
        </w:rPr>
        <w:t>mentioned above</w:t>
      </w:r>
      <w:r w:rsidR="004D2437" w:rsidRPr="00BF73E9">
        <w:rPr>
          <w:lang w:val="en-AU"/>
        </w:rPr>
        <w:t>.</w:t>
      </w:r>
    </w:p>
    <w:p w14:paraId="0BD2EE10" w14:textId="3D27EC81" w:rsidR="004D2437" w:rsidRPr="00BF73E9" w:rsidRDefault="004D2437" w:rsidP="00BF73E9">
      <w:pPr>
        <w:pStyle w:val="ListParagraph"/>
        <w:numPr>
          <w:ilvl w:val="0"/>
          <w:numId w:val="46"/>
        </w:numPr>
        <w:rPr>
          <w:lang w:val="en-AU"/>
        </w:rPr>
      </w:pPr>
      <w:r w:rsidRPr="00BF73E9">
        <w:rPr>
          <w:lang w:val="en-AU"/>
        </w:rPr>
        <w:t>As previously, lockouts ha</w:t>
      </w:r>
      <w:r w:rsidR="0002388E" w:rsidRPr="00BF73E9">
        <w:rPr>
          <w:lang w:val="en-AU"/>
        </w:rPr>
        <w:t>ve</w:t>
      </w:r>
      <w:r w:rsidRPr="00BF73E9">
        <w:rPr>
          <w:lang w:val="en-AU"/>
        </w:rPr>
        <w:t xml:space="preserve"> no time limit and the maximum </w:t>
      </w:r>
      <w:r w:rsidR="0002388E" w:rsidRPr="00BF73E9">
        <w:rPr>
          <w:lang w:val="en-AU"/>
        </w:rPr>
        <w:t xml:space="preserve">number of </w:t>
      </w:r>
      <w:r w:rsidRPr="00BF73E9">
        <w:rPr>
          <w:lang w:val="en-AU"/>
        </w:rPr>
        <w:t xml:space="preserve">login attempts </w:t>
      </w:r>
      <w:r w:rsidR="0002388E" w:rsidRPr="00BF73E9">
        <w:rPr>
          <w:lang w:val="en-AU"/>
        </w:rPr>
        <w:t>i</w:t>
      </w:r>
      <w:r w:rsidRPr="00BF73E9">
        <w:rPr>
          <w:lang w:val="en-AU"/>
        </w:rPr>
        <w:t xml:space="preserve">s </w:t>
      </w:r>
      <w:r w:rsidR="0002388E" w:rsidRPr="00BF73E9">
        <w:rPr>
          <w:lang w:val="en-AU"/>
        </w:rPr>
        <w:t xml:space="preserve">determined by the </w:t>
      </w:r>
      <w:r w:rsidR="0002388E" w:rsidRPr="00BF73E9">
        <w:rPr>
          <w:b/>
          <w:bCs/>
          <w:lang w:val="en-AU"/>
        </w:rPr>
        <w:t>Max Login Attempts</w:t>
      </w:r>
      <w:r w:rsidR="0002388E" w:rsidRPr="00BF73E9">
        <w:rPr>
          <w:lang w:val="en-AU"/>
        </w:rPr>
        <w:t xml:space="preserve"> setting </w:t>
      </w:r>
      <w:r w:rsidRPr="00BF73E9">
        <w:rPr>
          <w:lang w:val="en-AU"/>
        </w:rPr>
        <w:t xml:space="preserve">on </w:t>
      </w:r>
      <w:r w:rsidR="0002388E" w:rsidRPr="00BF73E9">
        <w:rPr>
          <w:lang w:val="en-AU"/>
        </w:rPr>
        <w:t xml:space="preserve">the </w:t>
      </w:r>
      <w:proofErr w:type="spellStart"/>
      <w:r w:rsidRPr="00BF73E9">
        <w:rPr>
          <w:lang w:val="en-AU"/>
        </w:rPr>
        <w:t>eModule</w:t>
      </w:r>
      <w:proofErr w:type="spellEnd"/>
      <w:r w:rsidRPr="00BF73E9">
        <w:rPr>
          <w:lang w:val="en-AU"/>
        </w:rPr>
        <w:t xml:space="preserve"> Control</w:t>
      </w:r>
      <w:r w:rsidR="0002388E" w:rsidRPr="00BF73E9">
        <w:rPr>
          <w:lang w:val="en-AU"/>
        </w:rPr>
        <w:t xml:space="preserve"> window</w:t>
      </w:r>
      <w:r w:rsidRPr="00BF73E9">
        <w:rPr>
          <w:lang w:val="en-AU"/>
        </w:rPr>
        <w:t>.</w:t>
      </w:r>
    </w:p>
    <w:p w14:paraId="0A42CDE0" w14:textId="30E12266" w:rsidR="0002388E" w:rsidRPr="00B66037" w:rsidRDefault="004D2437" w:rsidP="0002388E">
      <w:pPr>
        <w:rPr>
          <w:lang w:val="en-AU"/>
        </w:rPr>
      </w:pPr>
      <w:r w:rsidRPr="00B66037">
        <w:rPr>
          <w:lang w:val="en-AU"/>
        </w:rPr>
        <w:t xml:space="preserve">For HR employees using </w:t>
      </w:r>
      <w:proofErr w:type="spellStart"/>
      <w:r w:rsidRPr="00B66037">
        <w:rPr>
          <w:lang w:val="en-AU"/>
        </w:rPr>
        <w:t>eHR</w:t>
      </w:r>
      <w:proofErr w:type="spellEnd"/>
      <w:r>
        <w:rPr>
          <w:lang w:val="en-AU"/>
        </w:rPr>
        <w:t>,</w:t>
      </w:r>
      <w:r w:rsidRPr="00B66037">
        <w:rPr>
          <w:lang w:val="en-AU"/>
        </w:rPr>
        <w:t xml:space="preserve"> as previously</w:t>
      </w:r>
      <w:r>
        <w:rPr>
          <w:lang w:val="en-AU"/>
        </w:rPr>
        <w:t>,</w:t>
      </w:r>
      <w:r w:rsidRPr="00B66037">
        <w:rPr>
          <w:lang w:val="en-AU"/>
        </w:rPr>
        <w:t xml:space="preserve"> lockouts have no time limit and the </w:t>
      </w:r>
      <w:r w:rsidR="0002388E" w:rsidRPr="00B66037">
        <w:rPr>
          <w:lang w:val="en-AU"/>
        </w:rPr>
        <w:t xml:space="preserve">maximum </w:t>
      </w:r>
      <w:r w:rsidR="0002388E">
        <w:rPr>
          <w:lang w:val="en-AU"/>
        </w:rPr>
        <w:t xml:space="preserve">number of </w:t>
      </w:r>
      <w:r w:rsidR="0002388E" w:rsidRPr="00B66037">
        <w:rPr>
          <w:lang w:val="en-AU"/>
        </w:rPr>
        <w:t xml:space="preserve">login attempts </w:t>
      </w:r>
      <w:r w:rsidR="0002388E">
        <w:rPr>
          <w:lang w:val="en-AU"/>
        </w:rPr>
        <w:t>i</w:t>
      </w:r>
      <w:r w:rsidR="0002388E" w:rsidRPr="00B66037">
        <w:rPr>
          <w:lang w:val="en-AU"/>
        </w:rPr>
        <w:t xml:space="preserve">s </w:t>
      </w:r>
      <w:r w:rsidR="0002388E">
        <w:rPr>
          <w:lang w:val="en-AU"/>
        </w:rPr>
        <w:t xml:space="preserve">determined by the </w:t>
      </w:r>
      <w:r w:rsidR="0002388E" w:rsidRPr="0002388E">
        <w:rPr>
          <w:b/>
          <w:bCs/>
          <w:lang w:val="en-AU"/>
        </w:rPr>
        <w:t>Max Login Attempts</w:t>
      </w:r>
      <w:r w:rsidR="0002388E">
        <w:rPr>
          <w:lang w:val="en-AU"/>
        </w:rPr>
        <w:t xml:space="preserve"> setting </w:t>
      </w:r>
      <w:r w:rsidR="0002388E" w:rsidRPr="00B66037">
        <w:rPr>
          <w:lang w:val="en-AU"/>
        </w:rPr>
        <w:t xml:space="preserve">on </w:t>
      </w:r>
      <w:r w:rsidR="0002388E">
        <w:rPr>
          <w:lang w:val="en-AU"/>
        </w:rPr>
        <w:t xml:space="preserve">the </w:t>
      </w:r>
      <w:proofErr w:type="spellStart"/>
      <w:r w:rsidR="0002388E">
        <w:rPr>
          <w:lang w:val="en-AU"/>
        </w:rPr>
        <w:t>eHR</w:t>
      </w:r>
      <w:proofErr w:type="spellEnd"/>
      <w:r w:rsidR="0002388E">
        <w:rPr>
          <w:lang w:val="en-AU"/>
        </w:rPr>
        <w:t xml:space="preserve"> Module</w:t>
      </w:r>
      <w:r w:rsidR="0002388E" w:rsidRPr="00B66037">
        <w:rPr>
          <w:lang w:val="en-AU"/>
        </w:rPr>
        <w:t xml:space="preserve"> Control</w:t>
      </w:r>
      <w:r w:rsidR="0002388E">
        <w:rPr>
          <w:lang w:val="en-AU"/>
        </w:rPr>
        <w:t xml:space="preserve"> window</w:t>
      </w:r>
      <w:r w:rsidR="0002388E" w:rsidRPr="00B66037">
        <w:rPr>
          <w:lang w:val="en-AU"/>
        </w:rPr>
        <w:t>.</w:t>
      </w:r>
    </w:p>
    <w:p w14:paraId="42DECD12" w14:textId="73527FC1" w:rsidR="004D2437" w:rsidRPr="00B66037" w:rsidRDefault="004D2437" w:rsidP="0002388E">
      <w:pPr>
        <w:rPr>
          <w:lang w:val="en-AU"/>
        </w:rPr>
      </w:pPr>
      <w:r w:rsidRPr="00B66037">
        <w:rPr>
          <w:lang w:val="en-AU"/>
        </w:rPr>
        <w:t>For JC employees</w:t>
      </w:r>
      <w:r>
        <w:rPr>
          <w:lang w:val="en-AU"/>
        </w:rPr>
        <w:t>,</w:t>
      </w:r>
      <w:r w:rsidRPr="00B66037">
        <w:rPr>
          <w:lang w:val="en-AU"/>
        </w:rPr>
        <w:t xml:space="preserve"> </w:t>
      </w:r>
      <w:proofErr w:type="spellStart"/>
      <w:r w:rsidRPr="00B66037">
        <w:rPr>
          <w:lang w:val="en-AU"/>
        </w:rPr>
        <w:t>eTimesheets</w:t>
      </w:r>
      <w:proofErr w:type="spellEnd"/>
      <w:r w:rsidRPr="00B66037">
        <w:rPr>
          <w:lang w:val="en-AU"/>
        </w:rPr>
        <w:t xml:space="preserve"> lockouts</w:t>
      </w:r>
      <w:r>
        <w:rPr>
          <w:lang w:val="en-AU"/>
        </w:rPr>
        <w:t>,</w:t>
      </w:r>
      <w:r w:rsidRPr="00B66037">
        <w:rPr>
          <w:lang w:val="en-AU"/>
        </w:rPr>
        <w:t xml:space="preserve"> as previously</w:t>
      </w:r>
      <w:r>
        <w:rPr>
          <w:lang w:val="en-AU"/>
        </w:rPr>
        <w:t>,</w:t>
      </w:r>
      <w:r w:rsidRPr="00B66037">
        <w:rPr>
          <w:lang w:val="en-AU"/>
        </w:rPr>
        <w:t xml:space="preserve"> have no time limit and </w:t>
      </w:r>
      <w:r w:rsidR="0002388E" w:rsidRPr="00B66037">
        <w:rPr>
          <w:lang w:val="en-AU"/>
        </w:rPr>
        <w:t xml:space="preserve">the maximum </w:t>
      </w:r>
      <w:r w:rsidR="0002388E">
        <w:rPr>
          <w:lang w:val="en-AU"/>
        </w:rPr>
        <w:t xml:space="preserve">number of </w:t>
      </w:r>
      <w:r w:rsidR="0002388E" w:rsidRPr="00B66037">
        <w:rPr>
          <w:lang w:val="en-AU"/>
        </w:rPr>
        <w:t xml:space="preserve">login attempts </w:t>
      </w:r>
      <w:r w:rsidR="0002388E">
        <w:rPr>
          <w:lang w:val="en-AU"/>
        </w:rPr>
        <w:t>i</w:t>
      </w:r>
      <w:r w:rsidR="0002388E" w:rsidRPr="00B66037">
        <w:rPr>
          <w:lang w:val="en-AU"/>
        </w:rPr>
        <w:t xml:space="preserve">s </w:t>
      </w:r>
      <w:r w:rsidR="0002388E">
        <w:rPr>
          <w:lang w:val="en-AU"/>
        </w:rPr>
        <w:t xml:space="preserve">determined by the </w:t>
      </w:r>
      <w:r w:rsidR="0002388E" w:rsidRPr="0002388E">
        <w:rPr>
          <w:b/>
          <w:bCs/>
          <w:lang w:val="en-AU"/>
        </w:rPr>
        <w:t>Max Login Attempts</w:t>
      </w:r>
      <w:r w:rsidR="0002388E">
        <w:rPr>
          <w:lang w:val="en-AU"/>
        </w:rPr>
        <w:t xml:space="preserve"> setting </w:t>
      </w:r>
      <w:r w:rsidR="0002388E" w:rsidRPr="00B66037">
        <w:rPr>
          <w:lang w:val="en-AU"/>
        </w:rPr>
        <w:t xml:space="preserve">on </w:t>
      </w:r>
      <w:r w:rsidR="0002388E">
        <w:rPr>
          <w:lang w:val="en-AU"/>
        </w:rPr>
        <w:t xml:space="preserve">the </w:t>
      </w:r>
      <w:proofErr w:type="spellStart"/>
      <w:r w:rsidR="0002388E" w:rsidRPr="00B66037">
        <w:rPr>
          <w:lang w:val="en-AU"/>
        </w:rPr>
        <w:t>eModule</w:t>
      </w:r>
      <w:proofErr w:type="spellEnd"/>
      <w:r w:rsidR="0002388E" w:rsidRPr="00B66037">
        <w:rPr>
          <w:lang w:val="en-AU"/>
        </w:rPr>
        <w:t xml:space="preserve"> Control</w:t>
      </w:r>
      <w:r w:rsidR="0002388E">
        <w:rPr>
          <w:lang w:val="en-AU"/>
        </w:rPr>
        <w:t xml:space="preserve"> window</w:t>
      </w:r>
      <w:r w:rsidR="0002388E" w:rsidRPr="00B66037">
        <w:rPr>
          <w:lang w:val="en-AU"/>
        </w:rPr>
        <w:t>.</w:t>
      </w:r>
    </w:p>
    <w:p w14:paraId="786E03BA" w14:textId="724FD8D3" w:rsidR="004D2437" w:rsidRPr="00B66037" w:rsidRDefault="004D2437" w:rsidP="004D2437">
      <w:pPr>
        <w:rPr>
          <w:lang w:val="en-AU"/>
        </w:rPr>
      </w:pPr>
      <w:r>
        <w:rPr>
          <w:lang w:val="en-AU"/>
        </w:rPr>
        <w:t>P</w:t>
      </w:r>
      <w:r w:rsidRPr="00B66037">
        <w:rPr>
          <w:lang w:val="en-AU"/>
        </w:rPr>
        <w:t>oints to note:</w:t>
      </w:r>
    </w:p>
    <w:p w14:paraId="2F91EEC2" w14:textId="77777777" w:rsidR="004D2437" w:rsidRPr="00B66037" w:rsidRDefault="004D2437" w:rsidP="004D2437">
      <w:pPr>
        <w:pStyle w:val="ListParagraph"/>
        <w:numPr>
          <w:ilvl w:val="0"/>
          <w:numId w:val="38"/>
        </w:numPr>
        <w:rPr>
          <w:lang w:val="en-AU"/>
        </w:rPr>
      </w:pPr>
      <w:r w:rsidRPr="00B66037">
        <w:rPr>
          <w:lang w:val="en-AU"/>
        </w:rPr>
        <w:t xml:space="preserve">Messages for authentication failures have been generalised to </w:t>
      </w:r>
      <w:r>
        <w:rPr>
          <w:lang w:val="en-AU"/>
        </w:rPr>
        <w:t>“</w:t>
      </w:r>
      <w:r w:rsidRPr="00B66037">
        <w:rPr>
          <w:lang w:val="en-AU"/>
        </w:rPr>
        <w:t>The user name or password is invalid</w:t>
      </w:r>
      <w:r>
        <w:rPr>
          <w:lang w:val="en-AU"/>
        </w:rPr>
        <w:t>”</w:t>
      </w:r>
      <w:r w:rsidRPr="00B66037">
        <w:rPr>
          <w:lang w:val="en-AU"/>
        </w:rPr>
        <w:t xml:space="preserve"> to minimise disclosure of information. Messages for authorisation failures such as “This Contact is not active” </w:t>
      </w:r>
      <w:r>
        <w:rPr>
          <w:lang w:val="en-AU"/>
        </w:rPr>
        <w:t>remain</w:t>
      </w:r>
      <w:r w:rsidRPr="00B66037">
        <w:rPr>
          <w:lang w:val="en-AU"/>
        </w:rPr>
        <w:t>.</w:t>
      </w:r>
    </w:p>
    <w:p w14:paraId="0C814971" w14:textId="77777777" w:rsidR="004D2437" w:rsidRPr="00B66037" w:rsidRDefault="004D2437" w:rsidP="004D2437">
      <w:pPr>
        <w:pStyle w:val="ListParagraph"/>
        <w:numPr>
          <w:ilvl w:val="0"/>
          <w:numId w:val="38"/>
        </w:numPr>
        <w:rPr>
          <w:lang w:val="en-AU"/>
        </w:rPr>
      </w:pPr>
      <w:r w:rsidRPr="00B66037">
        <w:rPr>
          <w:lang w:val="en-AU"/>
        </w:rPr>
        <w:t xml:space="preserve">Failed login attempts by a Greentree user on Windows client, Browser client and </w:t>
      </w:r>
      <w:proofErr w:type="spellStart"/>
      <w:r w:rsidRPr="00B66037">
        <w:rPr>
          <w:lang w:val="en-AU"/>
        </w:rPr>
        <w:t>eModules</w:t>
      </w:r>
      <w:proofErr w:type="spellEnd"/>
      <w:r w:rsidRPr="00B66037">
        <w:rPr>
          <w:lang w:val="en-AU"/>
        </w:rPr>
        <w:t xml:space="preserve"> will no longer be counted separately. When the total exceeds the threshold, the user will not be able to log in any way, and this will be shown on the </w:t>
      </w:r>
      <w:r w:rsidRPr="00B66037">
        <w:rPr>
          <w:b/>
          <w:bCs/>
          <w:lang w:val="en-AU"/>
        </w:rPr>
        <w:t>Is Account Locked</w:t>
      </w:r>
      <w:r w:rsidRPr="00B66037">
        <w:rPr>
          <w:lang w:val="en-AU"/>
        </w:rPr>
        <w:t xml:space="preserve"> setting on the General tab of the User Preferences form.</w:t>
      </w:r>
    </w:p>
    <w:p w14:paraId="56EB3A08" w14:textId="77777777" w:rsidR="004D2437" w:rsidRPr="00B66037" w:rsidRDefault="004D2437" w:rsidP="004D2437">
      <w:pPr>
        <w:pStyle w:val="ListParagraph"/>
        <w:numPr>
          <w:ilvl w:val="0"/>
          <w:numId w:val="38"/>
        </w:numPr>
        <w:rPr>
          <w:lang w:val="en-AU"/>
        </w:rPr>
      </w:pPr>
      <w:r w:rsidRPr="00B66037">
        <w:rPr>
          <w:lang w:val="en-AU"/>
        </w:rPr>
        <w:t>The upgrade process does not change user names or passwords</w:t>
      </w:r>
      <w:r>
        <w:rPr>
          <w:lang w:val="en-AU"/>
        </w:rPr>
        <w:t>,</w:t>
      </w:r>
      <w:r w:rsidRPr="00B66037">
        <w:rPr>
          <w:lang w:val="en-AU"/>
        </w:rPr>
        <w:t xml:space="preserve"> but it will lock the account of any Greentree user whose most recent </w:t>
      </w:r>
      <w:proofErr w:type="spellStart"/>
      <w:r w:rsidRPr="00B66037">
        <w:rPr>
          <w:lang w:val="en-AU"/>
        </w:rPr>
        <w:t>eModules</w:t>
      </w:r>
      <w:proofErr w:type="spellEnd"/>
      <w:r w:rsidRPr="00B66037">
        <w:rPr>
          <w:lang w:val="en-AU"/>
        </w:rPr>
        <w:t xml:space="preserve"> login attempt failed.</w:t>
      </w:r>
    </w:p>
    <w:p w14:paraId="374E6BDD" w14:textId="77777777" w:rsidR="004D2437" w:rsidRDefault="004D2437" w:rsidP="004D2437">
      <w:pPr>
        <w:pStyle w:val="ListParagraph"/>
        <w:numPr>
          <w:ilvl w:val="0"/>
          <w:numId w:val="38"/>
        </w:numPr>
        <w:rPr>
          <w:lang w:val="en-AU"/>
        </w:rPr>
      </w:pPr>
      <w:r w:rsidRPr="00B66037">
        <w:rPr>
          <w:lang w:val="en-AU"/>
        </w:rPr>
        <w:t>The changes comprise the 2021.1.0 package</w:t>
      </w:r>
      <w:r>
        <w:rPr>
          <w:lang w:val="en-AU"/>
        </w:rPr>
        <w:t>,</w:t>
      </w:r>
      <w:r w:rsidRPr="00B66037">
        <w:rPr>
          <w:lang w:val="en-AU"/>
        </w:rPr>
        <w:t xml:space="preserve"> which is applied by Packman</w:t>
      </w:r>
      <w:r>
        <w:rPr>
          <w:lang w:val="en-AU"/>
        </w:rPr>
        <w:t>,</w:t>
      </w:r>
      <w:r w:rsidRPr="00B66037">
        <w:rPr>
          <w:lang w:val="en-AU"/>
        </w:rPr>
        <w:t xml:space="preserve"> and minor updates to </w:t>
      </w:r>
      <w:proofErr w:type="spellStart"/>
      <w:r w:rsidRPr="00B66037">
        <w:rPr>
          <w:lang w:val="en-AU"/>
        </w:rPr>
        <w:t>eModules</w:t>
      </w:r>
      <w:proofErr w:type="spellEnd"/>
      <w:r w:rsidRPr="00B66037">
        <w:rPr>
          <w:lang w:val="en-AU"/>
        </w:rPr>
        <w:t xml:space="preserve"> ASP files</w:t>
      </w:r>
      <w:r>
        <w:rPr>
          <w:lang w:val="en-AU"/>
        </w:rPr>
        <w:t>,</w:t>
      </w:r>
      <w:r w:rsidRPr="00B66037">
        <w:rPr>
          <w:lang w:val="en-AU"/>
        </w:rPr>
        <w:t xml:space="preserve"> which need to be applied manually.</w:t>
      </w:r>
    </w:p>
    <w:p w14:paraId="568CDB52" w14:textId="161427D6" w:rsidR="004D2437" w:rsidRDefault="004D2437" w:rsidP="004D2437">
      <w:pPr>
        <w:pStyle w:val="Heading3"/>
      </w:pPr>
      <w:bookmarkStart w:id="28" w:name="_Toc66177856"/>
      <w:r>
        <w:t>File Upload Updates</w:t>
      </w:r>
      <w:bookmarkEnd w:id="28"/>
    </w:p>
    <w:p w14:paraId="74C6B10D" w14:textId="478D3B6F" w:rsidR="004D2437" w:rsidRDefault="004D2437" w:rsidP="004D2437">
      <w:pPr>
        <w:rPr>
          <w:lang w:val="en-AU"/>
        </w:rPr>
      </w:pPr>
      <w:r>
        <w:rPr>
          <w:lang w:val="en-AU"/>
        </w:rPr>
        <w:t>This release tightens controls on upload</w:t>
      </w:r>
      <w:r w:rsidR="00216215">
        <w:rPr>
          <w:lang w:val="en-AU"/>
        </w:rPr>
        <w:t>ing and saving file attachments</w:t>
      </w:r>
      <w:r>
        <w:rPr>
          <w:lang w:val="en-AU"/>
        </w:rPr>
        <w:t>.</w:t>
      </w:r>
    </w:p>
    <w:p w14:paraId="1E76238E" w14:textId="783E646B" w:rsidR="00642210" w:rsidRDefault="00642210" w:rsidP="004D2437">
      <w:pPr>
        <w:rPr>
          <w:lang w:val="en-AU"/>
        </w:rPr>
      </w:pPr>
      <w:r>
        <w:rPr>
          <w:lang w:val="en-AU"/>
        </w:rPr>
        <w:t xml:space="preserve">Filenames </w:t>
      </w:r>
      <w:r w:rsidR="007C2DFE">
        <w:rPr>
          <w:lang w:val="en-AU"/>
        </w:rPr>
        <w:t>are now altered to</w:t>
      </w:r>
      <w:r>
        <w:rPr>
          <w:lang w:val="en-AU"/>
        </w:rPr>
        <w:t xml:space="preserve"> contain</w:t>
      </w:r>
      <w:r w:rsidR="00216215">
        <w:rPr>
          <w:lang w:val="en-AU"/>
        </w:rPr>
        <w:t xml:space="preserve"> only the characters </w:t>
      </w:r>
      <w:r w:rsidR="00216215" w:rsidRPr="00216215">
        <w:rPr>
          <w:lang w:val="en-AU"/>
        </w:rPr>
        <w:t>A-Z, a-z, 0-9, space and underscore</w:t>
      </w:r>
      <w:r w:rsidR="007C2DFE">
        <w:rPr>
          <w:lang w:val="en-AU"/>
        </w:rPr>
        <w:t>—any other characters are replaced with an underscore</w:t>
      </w:r>
      <w:r w:rsidR="00216215" w:rsidRPr="00216215">
        <w:rPr>
          <w:lang w:val="en-AU"/>
        </w:rPr>
        <w:t>.</w:t>
      </w:r>
      <w:r w:rsidR="00216215">
        <w:rPr>
          <w:lang w:val="en-AU"/>
        </w:rPr>
        <w:t xml:space="preserve"> (</w:t>
      </w:r>
      <w:r w:rsidR="007C2DFE">
        <w:rPr>
          <w:lang w:val="en-AU"/>
        </w:rPr>
        <w:t>The exception is a</w:t>
      </w:r>
      <w:r w:rsidR="00216215">
        <w:rPr>
          <w:lang w:val="en-AU"/>
        </w:rPr>
        <w:t xml:space="preserve"> single period</w:t>
      </w:r>
      <w:r w:rsidR="007C2DFE">
        <w:rPr>
          <w:lang w:val="en-AU"/>
        </w:rPr>
        <w:t>, which</w:t>
      </w:r>
      <w:r w:rsidR="00216215">
        <w:rPr>
          <w:lang w:val="en-AU"/>
        </w:rPr>
        <w:t xml:space="preserve"> is allowed to provide the file extension).</w:t>
      </w:r>
    </w:p>
    <w:p w14:paraId="0B606478" w14:textId="51281CD9" w:rsidR="00462CEF" w:rsidRDefault="00462CEF" w:rsidP="004D2437">
      <w:pPr>
        <w:rPr>
          <w:lang w:val="en-AU"/>
        </w:rPr>
      </w:pPr>
      <w:r>
        <w:rPr>
          <w:lang w:val="en-AU"/>
        </w:rPr>
        <w:t xml:space="preserve">A new </w:t>
      </w:r>
      <w:r w:rsidRPr="00462CEF">
        <w:rPr>
          <w:b/>
          <w:bCs/>
          <w:lang w:val="en-AU"/>
        </w:rPr>
        <w:t>Restricted file extensions</w:t>
      </w:r>
      <w:r>
        <w:rPr>
          <w:lang w:val="en-AU"/>
        </w:rPr>
        <w:t xml:space="preserve"> field has been added to </w:t>
      </w:r>
      <w:r w:rsidR="00E973CC">
        <w:rPr>
          <w:lang w:val="en-AU"/>
        </w:rPr>
        <w:t>Attachments section</w:t>
      </w:r>
      <w:r w:rsidR="008E3A81">
        <w:rPr>
          <w:lang w:val="en-AU"/>
        </w:rPr>
        <w:t>s</w:t>
      </w:r>
      <w:r w:rsidR="00E973CC">
        <w:rPr>
          <w:lang w:val="en-AU"/>
        </w:rPr>
        <w:t xml:space="preserve"> of </w:t>
      </w:r>
      <w:r>
        <w:rPr>
          <w:lang w:val="en-AU"/>
        </w:rPr>
        <w:t>the following windows:</w:t>
      </w:r>
    </w:p>
    <w:p w14:paraId="46963EA2" w14:textId="1CB6479C" w:rsidR="00462CEF" w:rsidRPr="00462CEF" w:rsidRDefault="00462CEF" w:rsidP="00462CEF">
      <w:pPr>
        <w:pStyle w:val="ListParagraph"/>
        <w:numPr>
          <w:ilvl w:val="0"/>
          <w:numId w:val="43"/>
        </w:numPr>
        <w:rPr>
          <w:lang w:val="en-AU"/>
        </w:rPr>
      </w:pPr>
      <w:r w:rsidRPr="00462CEF">
        <w:rPr>
          <w:lang w:val="en-AU"/>
        </w:rPr>
        <w:t>CRM System Options</w:t>
      </w:r>
      <w:r>
        <w:rPr>
          <w:lang w:val="en-AU"/>
        </w:rPr>
        <w:t xml:space="preserve"> &gt; Email/Attachments tab</w:t>
      </w:r>
    </w:p>
    <w:p w14:paraId="2ABF5F91" w14:textId="0BF4F93B" w:rsidR="00462CEF" w:rsidRPr="00462CEF" w:rsidRDefault="00462CEF" w:rsidP="00462CEF">
      <w:pPr>
        <w:pStyle w:val="ListParagraph"/>
        <w:numPr>
          <w:ilvl w:val="0"/>
          <w:numId w:val="43"/>
        </w:numPr>
        <w:rPr>
          <w:lang w:val="en-AU"/>
        </w:rPr>
      </w:pPr>
      <w:r w:rsidRPr="00462CEF">
        <w:rPr>
          <w:lang w:val="en-AU"/>
        </w:rPr>
        <w:t>CRM Module Control</w:t>
      </w:r>
      <w:r>
        <w:rPr>
          <w:lang w:val="en-AU"/>
        </w:rPr>
        <w:t xml:space="preserve"> &gt; Main tab</w:t>
      </w:r>
    </w:p>
    <w:p w14:paraId="04E17B4D" w14:textId="2DDD33AA" w:rsidR="00462CEF" w:rsidRPr="00462CEF" w:rsidRDefault="00462CEF" w:rsidP="00462CEF">
      <w:pPr>
        <w:pStyle w:val="ListParagraph"/>
        <w:numPr>
          <w:ilvl w:val="0"/>
          <w:numId w:val="43"/>
        </w:numPr>
        <w:rPr>
          <w:lang w:val="en-AU"/>
        </w:rPr>
      </w:pPr>
      <w:r w:rsidRPr="00462CEF">
        <w:rPr>
          <w:lang w:val="en-AU"/>
        </w:rPr>
        <w:t>HR System Options</w:t>
      </w:r>
      <w:r>
        <w:rPr>
          <w:lang w:val="en-AU"/>
        </w:rPr>
        <w:t xml:space="preserve"> &gt; Email/Attachments tab</w:t>
      </w:r>
    </w:p>
    <w:p w14:paraId="5AE12EDC" w14:textId="2E64A8F7" w:rsidR="00462CEF" w:rsidRDefault="00462CEF" w:rsidP="00462CEF">
      <w:pPr>
        <w:pStyle w:val="ListParagraph"/>
        <w:numPr>
          <w:ilvl w:val="0"/>
          <w:numId w:val="43"/>
        </w:numPr>
        <w:rPr>
          <w:lang w:val="en-AU"/>
        </w:rPr>
      </w:pPr>
      <w:r w:rsidRPr="00462CEF">
        <w:rPr>
          <w:lang w:val="en-AU"/>
        </w:rPr>
        <w:t>Workflow Module Control</w:t>
      </w:r>
      <w:r>
        <w:rPr>
          <w:lang w:val="en-AU"/>
        </w:rPr>
        <w:t xml:space="preserve"> &gt; Other tab</w:t>
      </w:r>
    </w:p>
    <w:p w14:paraId="2FD2FF41" w14:textId="4CFA5FC8" w:rsidR="00462CEF" w:rsidRDefault="00462CEF" w:rsidP="00462CEF">
      <w:pPr>
        <w:jc w:val="center"/>
        <w:rPr>
          <w:lang w:val="en-AU"/>
        </w:rPr>
      </w:pPr>
      <w:r>
        <w:rPr>
          <w:noProof/>
          <w:lang w:val="en-AU"/>
        </w:rPr>
        <mc:AlternateContent>
          <mc:Choice Requires="wps">
            <w:drawing>
              <wp:anchor distT="0" distB="0" distL="114300" distR="114300" simplePos="0" relativeHeight="251673601" behindDoc="0" locked="0" layoutInCell="1" allowOverlap="1" wp14:anchorId="62FBB3C9" wp14:editId="10E08138">
                <wp:simplePos x="0" y="0"/>
                <wp:positionH relativeFrom="column">
                  <wp:posOffset>1705058</wp:posOffset>
                </wp:positionH>
                <wp:positionV relativeFrom="paragraph">
                  <wp:posOffset>2763851</wp:posOffset>
                </wp:positionV>
                <wp:extent cx="3458817" cy="254442"/>
                <wp:effectExtent l="19050" t="19050" r="27940" b="12700"/>
                <wp:wrapNone/>
                <wp:docPr id="21" name="Rectangle 21"/>
                <wp:cNvGraphicFramePr/>
                <a:graphic xmlns:a="http://schemas.openxmlformats.org/drawingml/2006/main">
                  <a:graphicData uri="http://schemas.microsoft.com/office/word/2010/wordprocessingShape">
                    <wps:wsp>
                      <wps:cNvSpPr/>
                      <wps:spPr>
                        <a:xfrm>
                          <a:off x="0" y="0"/>
                          <a:ext cx="3458817" cy="254442"/>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50F4C" id="Rectangle 21" o:spid="_x0000_s1026" style="position:absolute;margin-left:134.25pt;margin-top:217.65pt;width:272.35pt;height:20.05pt;z-index:2516736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" filled="f" strokecolor="red" strokeweight="2.25pt"/>
            </w:pict>
          </mc:Fallback>
        </mc:AlternateContent>
      </w:r>
      <w:r>
        <w:rPr>
          <w:noProof/>
          <w:lang w:val="en-AU"/>
        </w:rPr>
        <w:drawing>
          <wp:inline distT="0" distB="0" distL="0" distR="0" wp14:anchorId="2C4CCBFC" wp14:editId="0FC08797">
            <wp:extent cx="3628800" cy="3178800"/>
            <wp:effectExtent l="38100" t="38100" r="86360" b="984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RSystemOptions.tif"/>
                    <pic:cNvPicPr/>
                  </pic:nvPicPr>
                  <pic:blipFill>
                    <a:blip r:embed="rId31">
                      <a:extLst>
                        <a:ext uri="{28A0092B-C50C-407E-A947-70E740481C1C}">
                          <a14:useLocalDpi xmlns:a14="http://schemas.microsoft.com/office/drawing/2010/main" val="0"/>
                        </a:ext>
                      </a:extLst>
                    </a:blip>
                    <a:stretch>
                      <a:fillRect/>
                    </a:stretch>
                  </pic:blipFill>
                  <pic:spPr>
                    <a:xfrm>
                      <a:off x="0" y="0"/>
                      <a:ext cx="3628800" cy="3178800"/>
                    </a:xfrm>
                    <a:prstGeom prst="rect">
                      <a:avLst/>
                    </a:prstGeom>
                    <a:effectLst>
                      <a:outerShdw blurRad="50800" dist="38100" dir="2700000" algn="tl" rotWithShape="0">
                        <a:prstClr val="black">
                          <a:alpha val="40000"/>
                        </a:prstClr>
                      </a:outerShdw>
                    </a:effectLst>
                  </pic:spPr>
                </pic:pic>
              </a:graphicData>
            </a:graphic>
          </wp:inline>
        </w:drawing>
      </w:r>
    </w:p>
    <w:p w14:paraId="3C3957E5" w14:textId="2C62513F" w:rsidR="00462CEF" w:rsidRDefault="00462CEF" w:rsidP="00462CEF">
      <w:pPr>
        <w:rPr>
          <w:lang w:val="en-AU"/>
        </w:rPr>
      </w:pPr>
      <w:r>
        <w:rPr>
          <w:lang w:val="en-AU"/>
        </w:rPr>
        <w:t xml:space="preserve">This field contains a list of file extensions, separate by semicolons. Users will not be allowed to upload file attachments with extensions listed in this field. By default, the extensions exe, </w:t>
      </w:r>
      <w:proofErr w:type="spellStart"/>
      <w:r>
        <w:rPr>
          <w:lang w:val="en-AU"/>
        </w:rPr>
        <w:t>vbs</w:t>
      </w:r>
      <w:proofErr w:type="spellEnd"/>
      <w:r>
        <w:rPr>
          <w:lang w:val="en-AU"/>
        </w:rPr>
        <w:t xml:space="preserve">, </w:t>
      </w:r>
      <w:proofErr w:type="spellStart"/>
      <w:r>
        <w:rPr>
          <w:lang w:val="en-AU"/>
        </w:rPr>
        <w:t>scr</w:t>
      </w:r>
      <w:proofErr w:type="spellEnd"/>
      <w:r>
        <w:rPr>
          <w:lang w:val="en-AU"/>
        </w:rPr>
        <w:t xml:space="preserve">, com and bat are </w:t>
      </w:r>
      <w:r w:rsidR="00B706D9">
        <w:rPr>
          <w:lang w:val="en-AU"/>
        </w:rPr>
        <w:t>restricted, but you can edit this list to suit the needs of your organisation.</w:t>
      </w:r>
    </w:p>
    <w:p w14:paraId="6F48EC2F" w14:textId="77777777" w:rsidR="00BF0C42" w:rsidRDefault="00BF0C42">
      <w:pPr>
        <w:spacing w:before="0" w:after="0"/>
        <w:ind w:left="0"/>
        <w:rPr>
          <w:rFonts w:ascii="Neutro MYOB Medium" w:hAnsi="Neutro MYOB Medium" w:cs="Stone Sans"/>
          <w:bCs/>
          <w:sz w:val="32"/>
          <w:szCs w:val="24"/>
          <w:lang w:val="en-AU"/>
        </w:rPr>
      </w:pPr>
      <w:r>
        <w:br w:type="page"/>
      </w:r>
    </w:p>
    <w:p w14:paraId="52D3B0AF" w14:textId="2E683869" w:rsidR="00E13A49" w:rsidRDefault="00E13A49" w:rsidP="00E13A49">
      <w:pPr>
        <w:pStyle w:val="Heading3"/>
      </w:pPr>
      <w:bookmarkStart w:id="29" w:name="_Toc66177857"/>
      <w:r>
        <w:t>Support for OAuth 2</w:t>
      </w:r>
      <w:r w:rsidR="00F402CB">
        <w:t xml:space="preserve"> with Microsoft Exchange</w:t>
      </w:r>
      <w:bookmarkEnd w:id="29"/>
    </w:p>
    <w:p w14:paraId="297F7E31" w14:textId="1F8923B8" w:rsidR="00F402CB" w:rsidRDefault="00F402CB" w:rsidP="00F402CB">
      <w:pPr>
        <w:rPr>
          <w:lang w:val="en-AU"/>
        </w:rPr>
      </w:pPr>
      <w:r>
        <w:rPr>
          <w:lang w:val="en-AU"/>
        </w:rPr>
        <w:t xml:space="preserve">MYOB Greentree now supports OAuth 2 authentication with Microsoft Exchange. </w:t>
      </w:r>
      <w:r w:rsidR="00BF0C42">
        <w:rPr>
          <w:lang w:val="en-AU"/>
        </w:rPr>
        <w:t>If OAuth 2 is enabled on your Microsoft Exchange server, users can authenticate themselves using an OAuth 2 login instead of the usual username/password authentication.</w:t>
      </w:r>
    </w:p>
    <w:p w14:paraId="5175F7DF" w14:textId="75463523" w:rsidR="00BF0C42" w:rsidRPr="00F402CB" w:rsidRDefault="00BF0C42" w:rsidP="00F402CB">
      <w:pPr>
        <w:rPr>
          <w:lang w:val="en-AU"/>
        </w:rPr>
      </w:pPr>
      <w:r>
        <w:rPr>
          <w:lang w:val="en-AU"/>
        </w:rPr>
        <w:t xml:space="preserve">On windows where users must enter email credentials, e.g. for CRM email filing or the </w:t>
      </w:r>
      <w:proofErr w:type="spellStart"/>
      <w:r>
        <w:rPr>
          <w:lang w:val="en-AU"/>
        </w:rPr>
        <w:t>eXchange</w:t>
      </w:r>
      <w:proofErr w:type="spellEnd"/>
      <w:r>
        <w:rPr>
          <w:lang w:val="en-AU"/>
        </w:rPr>
        <w:t xml:space="preserve"> EDI, the </w:t>
      </w:r>
      <w:r w:rsidRPr="00BF0C42">
        <w:rPr>
          <w:b/>
          <w:bCs/>
          <w:lang w:val="en-AU"/>
        </w:rPr>
        <w:t>Credentials</w:t>
      </w:r>
      <w:r>
        <w:rPr>
          <w:lang w:val="en-AU"/>
        </w:rPr>
        <w:t xml:space="preserve"> button opens an updated Email Credential Maintenance window, which now offers options for </w:t>
      </w:r>
      <w:r w:rsidRPr="00BF0C42">
        <w:rPr>
          <w:b/>
          <w:bCs/>
          <w:lang w:val="en-AU"/>
        </w:rPr>
        <w:t>Basic</w:t>
      </w:r>
      <w:r>
        <w:rPr>
          <w:lang w:val="en-AU"/>
        </w:rPr>
        <w:t xml:space="preserve"> or </w:t>
      </w:r>
      <w:r w:rsidRPr="00BF0C42">
        <w:rPr>
          <w:b/>
          <w:bCs/>
          <w:lang w:val="en-AU"/>
        </w:rPr>
        <w:t>OAuth2</w:t>
      </w:r>
      <w:r>
        <w:rPr>
          <w:lang w:val="en-AU"/>
        </w:rPr>
        <w:t xml:space="preserve"> authentication:</w:t>
      </w:r>
    </w:p>
    <w:p w14:paraId="4BE4840B" w14:textId="7FE35FD6" w:rsidR="00E13A49" w:rsidRDefault="00BF0C42" w:rsidP="001B52F0">
      <w:pPr>
        <w:jc w:val="center"/>
        <w:rPr>
          <w:lang w:val="en-AU"/>
        </w:rPr>
      </w:pPr>
      <w:r>
        <w:rPr>
          <w:noProof/>
          <w:lang w:val="en-AU"/>
        </w:rPr>
        <mc:AlternateContent>
          <mc:Choice Requires="wps">
            <w:drawing>
              <wp:anchor distT="0" distB="0" distL="114300" distR="114300" simplePos="0" relativeHeight="251691009" behindDoc="0" locked="0" layoutInCell="1" allowOverlap="1" wp14:anchorId="50E0A07C" wp14:editId="2BF7E274">
                <wp:simplePos x="0" y="0"/>
                <wp:positionH relativeFrom="column">
                  <wp:posOffset>1538080</wp:posOffset>
                </wp:positionH>
                <wp:positionV relativeFrom="paragraph">
                  <wp:posOffset>2625918</wp:posOffset>
                </wp:positionV>
                <wp:extent cx="3715882" cy="1773141"/>
                <wp:effectExtent l="19050" t="19050" r="18415" b="17780"/>
                <wp:wrapNone/>
                <wp:docPr id="53" name="Rectangle 53"/>
                <wp:cNvGraphicFramePr/>
                <a:graphic xmlns:a="http://schemas.openxmlformats.org/drawingml/2006/main">
                  <a:graphicData uri="http://schemas.microsoft.com/office/word/2010/wordprocessingShape">
                    <wps:wsp>
                      <wps:cNvSpPr/>
                      <wps:spPr>
                        <a:xfrm>
                          <a:off x="0" y="0"/>
                          <a:ext cx="3715882" cy="1773141"/>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11EF9" id="Rectangle 53" o:spid="_x0000_s1026" style="position:absolute;margin-left:121.1pt;margin-top:206.75pt;width:292.6pt;height:139.6pt;z-index:2516910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" filled="f" strokecolor="red" strokeweight="2.25pt"/>
            </w:pict>
          </mc:Fallback>
        </mc:AlternateContent>
      </w:r>
      <w:r w:rsidR="00F402CB">
        <w:rPr>
          <w:noProof/>
          <w:lang w:val="en-AU"/>
        </w:rPr>
        <mc:AlternateContent>
          <mc:Choice Requires="wps">
            <w:drawing>
              <wp:anchor distT="0" distB="0" distL="114300" distR="114300" simplePos="0" relativeHeight="251689985" behindDoc="0" locked="0" layoutInCell="1" allowOverlap="1" wp14:anchorId="2EA0C68F" wp14:editId="7E463FDE">
                <wp:simplePos x="0" y="0"/>
                <wp:positionH relativeFrom="column">
                  <wp:posOffset>4400550</wp:posOffset>
                </wp:positionH>
                <wp:positionV relativeFrom="paragraph">
                  <wp:posOffset>2307866</wp:posOffset>
                </wp:positionV>
                <wp:extent cx="850790" cy="262393"/>
                <wp:effectExtent l="19050" t="19050" r="26035" b="23495"/>
                <wp:wrapNone/>
                <wp:docPr id="52" name="Rectangle 52"/>
                <wp:cNvGraphicFramePr/>
                <a:graphic xmlns:a="http://schemas.openxmlformats.org/drawingml/2006/main">
                  <a:graphicData uri="http://schemas.microsoft.com/office/word/2010/wordprocessingShape">
                    <wps:wsp>
                      <wps:cNvSpPr/>
                      <wps:spPr>
                        <a:xfrm>
                          <a:off x="0" y="0"/>
                          <a:ext cx="850790" cy="262393"/>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91EA6" id="Rectangle 52" o:spid="_x0000_s1026" style="position:absolute;margin-left:346.5pt;margin-top:181.7pt;width:67pt;height:20.65pt;z-index:2516899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" filled="f" strokecolor="red" strokeweight="2.25pt"/>
            </w:pict>
          </mc:Fallback>
        </mc:AlternateContent>
      </w:r>
      <w:r w:rsidR="001B52F0">
        <w:rPr>
          <w:noProof/>
          <w:lang w:val="en-AU"/>
        </w:rPr>
        <w:drawing>
          <wp:inline distT="0" distB="0" distL="0" distR="0" wp14:anchorId="531C7094" wp14:editId="56826281">
            <wp:extent cx="4028400" cy="4899600"/>
            <wp:effectExtent l="38100" t="38100" r="86995" b="920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2">
                      <a:extLst>
                        <a:ext uri="{28A0092B-C50C-407E-A947-70E740481C1C}">
                          <a14:useLocalDpi xmlns:a14="http://schemas.microsoft.com/office/drawing/2010/main" val="0"/>
                        </a:ext>
                      </a:extLst>
                    </a:blip>
                    <a:stretch>
                      <a:fillRect/>
                    </a:stretch>
                  </pic:blipFill>
                  <pic:spPr>
                    <a:xfrm>
                      <a:off x="0" y="0"/>
                      <a:ext cx="4028400" cy="4899600"/>
                    </a:xfrm>
                    <a:prstGeom prst="rect">
                      <a:avLst/>
                    </a:prstGeom>
                    <a:effectLst>
                      <a:outerShdw blurRad="50800" dist="38100" dir="2700000" algn="tl" rotWithShape="0">
                        <a:prstClr val="black">
                          <a:alpha val="40000"/>
                        </a:prstClr>
                      </a:outerShdw>
                    </a:effectLst>
                  </pic:spPr>
                </pic:pic>
              </a:graphicData>
            </a:graphic>
          </wp:inline>
        </w:drawing>
      </w:r>
    </w:p>
    <w:p w14:paraId="53395B59" w14:textId="1F6E01D8" w:rsidR="00F402CB" w:rsidRDefault="00BF0C42" w:rsidP="00BF0C42">
      <w:pPr>
        <w:rPr>
          <w:lang w:val="en-AU"/>
        </w:rPr>
      </w:pPr>
      <w:r>
        <w:rPr>
          <w:lang w:val="en-AU"/>
        </w:rPr>
        <w:t xml:space="preserve">When </w:t>
      </w:r>
      <w:r w:rsidRPr="00BF0C42">
        <w:rPr>
          <w:b/>
          <w:bCs/>
          <w:lang w:val="en-AU"/>
        </w:rPr>
        <w:t>OAUth2</w:t>
      </w:r>
      <w:r>
        <w:rPr>
          <w:lang w:val="en-AU"/>
        </w:rPr>
        <w:t xml:space="preserve"> is selected, the user enters their username and clicks </w:t>
      </w:r>
      <w:r w:rsidRPr="00BF0C42">
        <w:rPr>
          <w:b/>
          <w:bCs/>
          <w:lang w:val="en-AU"/>
        </w:rPr>
        <w:t>Log in</w:t>
      </w:r>
      <w:r>
        <w:rPr>
          <w:lang w:val="en-AU"/>
        </w:rPr>
        <w:t xml:space="preserve"> to be redirected to a Microsoft </w:t>
      </w:r>
      <w:proofErr w:type="spellStart"/>
      <w:r>
        <w:rPr>
          <w:lang w:val="en-AU"/>
        </w:rPr>
        <w:t>signin</w:t>
      </w:r>
      <w:proofErr w:type="spellEnd"/>
      <w:r>
        <w:rPr>
          <w:lang w:val="en-AU"/>
        </w:rPr>
        <w:t xml:space="preserve"> page, where they can log in with their OAuth 2 details. Once the user is successfully authenticated, the OAuth login token is stored in the Greentree system. You can use</w:t>
      </w:r>
      <w:r w:rsidR="00F402CB">
        <w:rPr>
          <w:lang w:val="en-AU"/>
        </w:rPr>
        <w:t xml:space="preserve"> the Token Management window (System &gt; Utilities &gt; Token Management) to check that users’ OAuth </w:t>
      </w:r>
      <w:r>
        <w:rPr>
          <w:lang w:val="en-AU"/>
        </w:rPr>
        <w:t>tokens</w:t>
      </w:r>
      <w:r w:rsidR="00F402CB">
        <w:rPr>
          <w:lang w:val="en-AU"/>
        </w:rPr>
        <w:t xml:space="preserve"> are kept up to date</w:t>
      </w:r>
      <w:r>
        <w:rPr>
          <w:lang w:val="en-AU"/>
        </w:rPr>
        <w:t>, and set email reminders for when the tokens are due to expire.</w:t>
      </w:r>
    </w:p>
    <w:p w14:paraId="558C28DB" w14:textId="77777777" w:rsidR="00BF0C42" w:rsidRPr="00B66037" w:rsidRDefault="00BF0C42" w:rsidP="00BF0C42">
      <w:pPr>
        <w:pStyle w:val="Note"/>
        <w:numPr>
          <w:ilvl w:val="0"/>
          <w:numId w:val="48"/>
        </w:numPr>
      </w:pPr>
      <w:r>
        <w:t>More information on using OAuth 2 is available</w:t>
      </w:r>
      <w:r w:rsidRPr="00B66037">
        <w:t xml:space="preserve"> in the document </w:t>
      </w:r>
      <w:r>
        <w:t>“</w:t>
      </w:r>
      <w:r w:rsidRPr="00B66037">
        <w:t>MYOB Greentree Security Recommendations</w:t>
      </w:r>
      <w:r>
        <w:t>”</w:t>
      </w:r>
      <w:r w:rsidRPr="00B66037">
        <w:t>, which has been updated</w:t>
      </w:r>
      <w:r>
        <w:t xml:space="preserve"> for this release</w:t>
      </w:r>
      <w:r w:rsidRPr="00B66037">
        <w:t>.</w:t>
      </w:r>
    </w:p>
    <w:p w14:paraId="16221E40" w14:textId="77777777" w:rsidR="00A07196" w:rsidRDefault="00A07196">
      <w:pPr>
        <w:spacing w:before="0" w:after="0"/>
        <w:ind w:left="0"/>
        <w:rPr>
          <w:rFonts w:ascii="Neutro MYOB Medium" w:hAnsi="Neutro MYOB Medium" w:cs="Stone Sans"/>
          <w:bCs/>
          <w:color w:val="8241AA"/>
          <w:sz w:val="48"/>
          <w:szCs w:val="48"/>
          <w:lang w:val="en-AU"/>
        </w:rPr>
      </w:pPr>
      <w:r>
        <w:br w:type="page"/>
      </w:r>
    </w:p>
    <w:p w14:paraId="004D20C4" w14:textId="44BCF5F4" w:rsidR="003C33B1" w:rsidRDefault="00B81303" w:rsidP="0098395F">
      <w:pPr>
        <w:pStyle w:val="Heading2"/>
      </w:pPr>
      <w:bookmarkStart w:id="30" w:name="_Toc66177858"/>
      <w:r>
        <w:t xml:space="preserve">Desktop – </w:t>
      </w:r>
      <w:r w:rsidR="003C33B1">
        <w:t xml:space="preserve">Auto Print </w:t>
      </w:r>
      <w:r w:rsidR="0098395F">
        <w:t xml:space="preserve">Report </w:t>
      </w:r>
      <w:r w:rsidR="003C33B1">
        <w:t>Option</w:t>
      </w:r>
      <w:bookmarkEnd w:id="30"/>
    </w:p>
    <w:p w14:paraId="02A87A07" w14:textId="77777777" w:rsidR="0098395F" w:rsidRDefault="0098395F" w:rsidP="007A3FB5">
      <w:pPr>
        <w:spacing w:after="0"/>
        <w:rPr>
          <w:lang w:val="en-AU"/>
        </w:rPr>
      </w:pPr>
      <w:r>
        <w:rPr>
          <w:lang w:val="en-AU"/>
        </w:rPr>
        <w:t>This release adds a</w:t>
      </w:r>
      <w:r w:rsidR="003C33B1" w:rsidRPr="003C33B1">
        <w:rPr>
          <w:lang w:val="en-AU"/>
        </w:rPr>
        <w:t xml:space="preserve"> new </w:t>
      </w:r>
      <w:r>
        <w:rPr>
          <w:lang w:val="en-AU"/>
        </w:rPr>
        <w:t>“</w:t>
      </w:r>
      <w:r w:rsidRPr="003C33B1">
        <w:rPr>
          <w:lang w:val="en-AU"/>
        </w:rPr>
        <w:t xml:space="preserve">Auto </w:t>
      </w:r>
      <w:r>
        <w:rPr>
          <w:lang w:val="en-AU"/>
        </w:rPr>
        <w:t>p</w:t>
      </w:r>
      <w:r w:rsidRPr="003C33B1">
        <w:rPr>
          <w:lang w:val="en-AU"/>
        </w:rPr>
        <w:t>rint</w:t>
      </w:r>
      <w:r>
        <w:rPr>
          <w:lang w:val="en-AU"/>
        </w:rPr>
        <w:t>”</w:t>
      </w:r>
      <w:r w:rsidRPr="003C33B1">
        <w:rPr>
          <w:lang w:val="en-AU"/>
        </w:rPr>
        <w:t xml:space="preserve"> </w:t>
      </w:r>
      <w:r w:rsidR="003C33B1" w:rsidRPr="003C33B1">
        <w:rPr>
          <w:lang w:val="en-AU"/>
        </w:rPr>
        <w:t xml:space="preserve">option </w:t>
      </w:r>
      <w:r>
        <w:rPr>
          <w:lang w:val="en-AU"/>
        </w:rPr>
        <w:t xml:space="preserve">to the </w:t>
      </w:r>
      <w:r w:rsidRPr="0098395F">
        <w:rPr>
          <w:b/>
          <w:bCs/>
          <w:lang w:val="en-AU"/>
        </w:rPr>
        <w:t>Output report to</w:t>
      </w:r>
      <w:r>
        <w:rPr>
          <w:lang w:val="en-AU"/>
        </w:rPr>
        <w:t xml:space="preserve"> dropdown on the following reports:</w:t>
      </w:r>
    </w:p>
    <w:p w14:paraId="145DFD57" w14:textId="77777777" w:rsidR="0098395F" w:rsidRDefault="0098395F" w:rsidP="007A3FB5">
      <w:pPr>
        <w:pStyle w:val="ListParagraph"/>
        <w:numPr>
          <w:ilvl w:val="0"/>
          <w:numId w:val="42"/>
        </w:numPr>
        <w:spacing w:before="0"/>
        <w:ind w:left="1848" w:hanging="357"/>
        <w:rPr>
          <w:lang w:val="en-AU"/>
        </w:rPr>
      </w:pPr>
      <w:r w:rsidRPr="0098395F">
        <w:rPr>
          <w:lang w:val="en-AU"/>
        </w:rPr>
        <w:t>Accounts Receivable</w:t>
      </w:r>
    </w:p>
    <w:p w14:paraId="74CCBF2E" w14:textId="77777777" w:rsidR="0098395F" w:rsidRPr="0098395F" w:rsidRDefault="0098395F" w:rsidP="0098395F">
      <w:pPr>
        <w:pStyle w:val="ListParagraph"/>
        <w:numPr>
          <w:ilvl w:val="1"/>
          <w:numId w:val="42"/>
        </w:numPr>
        <w:rPr>
          <w:lang w:val="en-AU"/>
        </w:rPr>
      </w:pPr>
      <w:r w:rsidRPr="0098395F">
        <w:rPr>
          <w:lang w:val="en-AU"/>
        </w:rPr>
        <w:t>Invoices</w:t>
      </w:r>
    </w:p>
    <w:p w14:paraId="6DCF50FA" w14:textId="77777777" w:rsidR="0098395F" w:rsidRPr="0098395F" w:rsidRDefault="0098395F" w:rsidP="0098395F">
      <w:pPr>
        <w:pStyle w:val="ListParagraph"/>
        <w:numPr>
          <w:ilvl w:val="1"/>
          <w:numId w:val="42"/>
        </w:numPr>
        <w:rPr>
          <w:lang w:val="en-AU"/>
        </w:rPr>
      </w:pPr>
      <w:r w:rsidRPr="0098395F">
        <w:rPr>
          <w:lang w:val="en-AU"/>
        </w:rPr>
        <w:t>Credit Notes</w:t>
      </w:r>
    </w:p>
    <w:p w14:paraId="45627E08" w14:textId="77777777" w:rsidR="0098395F" w:rsidRPr="0098395F" w:rsidRDefault="0098395F" w:rsidP="0098395F">
      <w:pPr>
        <w:pStyle w:val="ListParagraph"/>
        <w:numPr>
          <w:ilvl w:val="1"/>
          <w:numId w:val="42"/>
        </w:numPr>
        <w:rPr>
          <w:lang w:val="en-AU"/>
        </w:rPr>
      </w:pPr>
      <w:r w:rsidRPr="0098395F">
        <w:rPr>
          <w:lang w:val="en-AU"/>
        </w:rPr>
        <w:t>Receipts</w:t>
      </w:r>
    </w:p>
    <w:p w14:paraId="6E89D271" w14:textId="77777777" w:rsidR="0098395F" w:rsidRPr="0098395F" w:rsidRDefault="0098395F" w:rsidP="0098395F">
      <w:pPr>
        <w:pStyle w:val="ListParagraph"/>
        <w:numPr>
          <w:ilvl w:val="1"/>
          <w:numId w:val="42"/>
        </w:numPr>
        <w:rPr>
          <w:lang w:val="en-AU"/>
        </w:rPr>
      </w:pPr>
      <w:r w:rsidRPr="0098395F">
        <w:rPr>
          <w:lang w:val="en-AU"/>
        </w:rPr>
        <w:t>Statements</w:t>
      </w:r>
    </w:p>
    <w:p w14:paraId="385B3B94" w14:textId="6D124231" w:rsidR="0098395F" w:rsidRDefault="0098395F" w:rsidP="0098395F">
      <w:pPr>
        <w:pStyle w:val="ListParagraph"/>
        <w:numPr>
          <w:ilvl w:val="0"/>
          <w:numId w:val="42"/>
        </w:numPr>
        <w:rPr>
          <w:lang w:val="en-AU"/>
        </w:rPr>
      </w:pPr>
      <w:r w:rsidRPr="0098395F">
        <w:rPr>
          <w:lang w:val="en-AU"/>
        </w:rPr>
        <w:t>Accounts Payable</w:t>
      </w:r>
      <w:r w:rsidR="007538EC">
        <w:rPr>
          <w:lang w:val="en-AU"/>
        </w:rPr>
        <w:t xml:space="preserve"> &gt; Payment Selections</w:t>
      </w:r>
    </w:p>
    <w:p w14:paraId="1F09606E" w14:textId="5661A55A" w:rsidR="0098395F" w:rsidRPr="0098395F" w:rsidRDefault="0098395F" w:rsidP="0098395F">
      <w:pPr>
        <w:pStyle w:val="ListParagraph"/>
        <w:numPr>
          <w:ilvl w:val="1"/>
          <w:numId w:val="42"/>
        </w:numPr>
        <w:rPr>
          <w:lang w:val="en-AU"/>
        </w:rPr>
      </w:pPr>
      <w:r w:rsidRPr="0098395F">
        <w:rPr>
          <w:lang w:val="en-AU"/>
        </w:rPr>
        <w:t>Print Remittances</w:t>
      </w:r>
      <w:r w:rsidR="007538EC">
        <w:rPr>
          <w:lang w:val="en-AU"/>
        </w:rPr>
        <w:t>/Cheques</w:t>
      </w:r>
    </w:p>
    <w:p w14:paraId="45C51043" w14:textId="77777777" w:rsidR="0098395F" w:rsidRDefault="0098395F" w:rsidP="0098395F">
      <w:pPr>
        <w:pStyle w:val="ListParagraph"/>
        <w:numPr>
          <w:ilvl w:val="0"/>
          <w:numId w:val="42"/>
        </w:numPr>
        <w:rPr>
          <w:lang w:val="en-AU"/>
        </w:rPr>
      </w:pPr>
      <w:r w:rsidRPr="0098395F">
        <w:rPr>
          <w:lang w:val="en-AU"/>
        </w:rPr>
        <w:t>Purchase Orders</w:t>
      </w:r>
    </w:p>
    <w:p w14:paraId="340DABF0" w14:textId="77777777" w:rsidR="0098395F" w:rsidRPr="0098395F" w:rsidRDefault="0098395F" w:rsidP="0098395F">
      <w:pPr>
        <w:pStyle w:val="ListParagraph"/>
        <w:numPr>
          <w:ilvl w:val="1"/>
          <w:numId w:val="42"/>
        </w:numPr>
        <w:rPr>
          <w:lang w:val="en-AU"/>
        </w:rPr>
      </w:pPr>
      <w:r w:rsidRPr="0098395F">
        <w:rPr>
          <w:lang w:val="en-AU"/>
        </w:rPr>
        <w:t>Purchase Order</w:t>
      </w:r>
    </w:p>
    <w:p w14:paraId="0B89E89D" w14:textId="223881F1" w:rsidR="0098395F" w:rsidRDefault="0098395F" w:rsidP="0098395F">
      <w:pPr>
        <w:pStyle w:val="ListParagraph"/>
        <w:numPr>
          <w:ilvl w:val="0"/>
          <w:numId w:val="42"/>
        </w:numPr>
        <w:rPr>
          <w:lang w:val="en-AU"/>
        </w:rPr>
      </w:pPr>
      <w:r w:rsidRPr="0098395F">
        <w:rPr>
          <w:lang w:val="en-AU"/>
        </w:rPr>
        <w:t>HR</w:t>
      </w:r>
      <w:r w:rsidR="007538EC">
        <w:rPr>
          <w:lang w:val="en-AU"/>
        </w:rPr>
        <w:t xml:space="preserve"> &gt; Payroll</w:t>
      </w:r>
    </w:p>
    <w:p w14:paraId="44AD7B05" w14:textId="77777777" w:rsidR="0098395F" w:rsidRPr="0098395F" w:rsidRDefault="0098395F" w:rsidP="0098395F">
      <w:pPr>
        <w:pStyle w:val="ListParagraph"/>
        <w:numPr>
          <w:ilvl w:val="1"/>
          <w:numId w:val="42"/>
        </w:numPr>
        <w:rPr>
          <w:lang w:val="en-AU"/>
        </w:rPr>
      </w:pPr>
      <w:r w:rsidRPr="0098395F">
        <w:rPr>
          <w:lang w:val="en-AU"/>
        </w:rPr>
        <w:t>Pay Slip</w:t>
      </w:r>
    </w:p>
    <w:p w14:paraId="4E553A32" w14:textId="77777777" w:rsidR="0098395F" w:rsidRPr="0098395F" w:rsidRDefault="0098395F" w:rsidP="0098395F">
      <w:pPr>
        <w:pStyle w:val="ListParagraph"/>
        <w:numPr>
          <w:ilvl w:val="1"/>
          <w:numId w:val="42"/>
        </w:numPr>
        <w:rPr>
          <w:lang w:val="en-AU"/>
        </w:rPr>
      </w:pPr>
      <w:r w:rsidRPr="0098395F">
        <w:rPr>
          <w:lang w:val="en-AU"/>
        </w:rPr>
        <w:t>ETP Payment Summary (AUST Only)</w:t>
      </w:r>
    </w:p>
    <w:p w14:paraId="36A65FAA" w14:textId="77777777" w:rsidR="0098395F" w:rsidRPr="0098395F" w:rsidRDefault="0098395F" w:rsidP="0098395F">
      <w:pPr>
        <w:pStyle w:val="ListParagraph"/>
        <w:numPr>
          <w:ilvl w:val="1"/>
          <w:numId w:val="42"/>
        </w:numPr>
        <w:rPr>
          <w:lang w:val="en-AU"/>
        </w:rPr>
      </w:pPr>
      <w:r w:rsidRPr="0098395F">
        <w:rPr>
          <w:lang w:val="en-AU"/>
        </w:rPr>
        <w:t>Payment Summary (AUST Only)</w:t>
      </w:r>
    </w:p>
    <w:p w14:paraId="6F81432E" w14:textId="45A1518D" w:rsidR="003C33B1" w:rsidRDefault="003C33B1" w:rsidP="003C33B1">
      <w:pPr>
        <w:rPr>
          <w:lang w:val="en-AU"/>
        </w:rPr>
      </w:pPr>
      <w:r w:rsidRPr="003C33B1">
        <w:rPr>
          <w:lang w:val="en-AU"/>
        </w:rPr>
        <w:t xml:space="preserve">This </w:t>
      </w:r>
      <w:r w:rsidR="0098395F">
        <w:rPr>
          <w:lang w:val="en-AU"/>
        </w:rPr>
        <w:t xml:space="preserve">option </w:t>
      </w:r>
      <w:r w:rsidRPr="003C33B1">
        <w:rPr>
          <w:lang w:val="en-AU"/>
        </w:rPr>
        <w:t xml:space="preserve">generates reports for customers or suppliers whose delivery method is </w:t>
      </w:r>
      <w:r w:rsidRPr="0098395F">
        <w:t>Print</w:t>
      </w:r>
      <w:r w:rsidRPr="003C33B1">
        <w:rPr>
          <w:lang w:val="en-AU"/>
        </w:rPr>
        <w:t>, and skips those whose delivery method is Email.</w:t>
      </w:r>
    </w:p>
    <w:p w14:paraId="08AD9593" w14:textId="3FA9D6CF" w:rsidR="003C33B1" w:rsidRDefault="003C33B1" w:rsidP="003C33B1">
      <w:pPr>
        <w:rPr>
          <w:lang w:val="en-AU"/>
        </w:rPr>
      </w:pPr>
      <w:r w:rsidRPr="003C33B1">
        <w:rPr>
          <w:lang w:val="en-AU"/>
        </w:rPr>
        <w:t xml:space="preserve">This </w:t>
      </w:r>
      <w:r w:rsidR="00344A33">
        <w:rPr>
          <w:lang w:val="en-AU"/>
        </w:rPr>
        <w:t>option lets you</w:t>
      </w:r>
      <w:r w:rsidRPr="003C33B1">
        <w:rPr>
          <w:lang w:val="en-AU"/>
        </w:rPr>
        <w:t xml:space="preserve"> generate print and email output separately using the same profile, for instance to re-run a report where there has been an error in printing but emails have been sent correctly.</w:t>
      </w:r>
    </w:p>
    <w:p w14:paraId="71A28CA0" w14:textId="117C7E36" w:rsidR="0088306D" w:rsidRDefault="0088306D" w:rsidP="0088306D">
      <w:pPr>
        <w:pStyle w:val="Heading2"/>
      </w:pPr>
      <w:bookmarkStart w:id="31" w:name="_Toc66177859"/>
      <w:r>
        <w:t xml:space="preserve">Desktop </w:t>
      </w:r>
      <w:r w:rsidR="00F15DDB">
        <w:t xml:space="preserve">– </w:t>
      </w:r>
      <w:r>
        <w:t>User Interface Updates</w:t>
      </w:r>
      <w:bookmarkEnd w:id="31"/>
    </w:p>
    <w:p w14:paraId="03C3BB72" w14:textId="77777777" w:rsidR="007A3FB5" w:rsidRDefault="007A3FB5" w:rsidP="007A3FB5">
      <w:pPr>
        <w:pStyle w:val="Heading3"/>
      </w:pPr>
      <w:bookmarkStart w:id="32" w:name="_Toc66177860"/>
      <w:r>
        <w:t>Updates to the Explorer Window</w:t>
      </w:r>
      <w:bookmarkEnd w:id="32"/>
    </w:p>
    <w:p w14:paraId="06FAB964" w14:textId="77777777" w:rsidR="007A3FB5" w:rsidRDefault="007A3FB5" w:rsidP="007A3FB5">
      <w:pPr>
        <w:rPr>
          <w:lang w:val="en-AU"/>
        </w:rPr>
      </w:pPr>
      <w:r>
        <w:rPr>
          <w:lang w:val="en-AU"/>
        </w:rPr>
        <w:t>T</w:t>
      </w:r>
      <w:r w:rsidRPr="0088306D">
        <w:rPr>
          <w:lang w:val="en-AU"/>
        </w:rPr>
        <w:t xml:space="preserve">he Explorer window </w:t>
      </w:r>
      <w:r>
        <w:rPr>
          <w:lang w:val="en-AU"/>
        </w:rPr>
        <w:t xml:space="preserve">has been updated to improve the layout of all controls (previously, some controls </w:t>
      </w:r>
      <w:r w:rsidRPr="0088306D">
        <w:rPr>
          <w:lang w:val="en-AU"/>
        </w:rPr>
        <w:t>overlapped or were hidden by other elements of the window</w:t>
      </w:r>
      <w:r>
        <w:rPr>
          <w:lang w:val="en-AU"/>
        </w:rPr>
        <w:t>)</w:t>
      </w:r>
      <w:r w:rsidRPr="0088306D">
        <w:rPr>
          <w:lang w:val="en-AU"/>
        </w:rPr>
        <w:t>.</w:t>
      </w:r>
    </w:p>
    <w:p w14:paraId="5BA6F4E9" w14:textId="77777777" w:rsidR="007A3FB5" w:rsidRDefault="007A3FB5" w:rsidP="007A3FB5">
      <w:pPr>
        <w:rPr>
          <w:lang w:val="en-AU"/>
        </w:rPr>
      </w:pPr>
      <w:r w:rsidRPr="0088306D">
        <w:rPr>
          <w:lang w:val="en-AU"/>
        </w:rPr>
        <w:t xml:space="preserve">This release also adds a </w:t>
      </w:r>
      <w:r w:rsidRPr="0088306D">
        <w:rPr>
          <w:b/>
          <w:bCs/>
          <w:lang w:val="en-AU"/>
        </w:rPr>
        <w:t>Clear</w:t>
      </w:r>
      <w:r w:rsidRPr="0088306D">
        <w:rPr>
          <w:lang w:val="en-AU"/>
        </w:rPr>
        <w:t xml:space="preserve"> button to the Explorer window</w:t>
      </w:r>
      <w:r>
        <w:rPr>
          <w:lang w:val="en-AU"/>
        </w:rPr>
        <w:t>—clicking this button returns the Explorer window to its original state.</w:t>
      </w:r>
    </w:p>
    <w:p w14:paraId="2F0E88B4" w14:textId="77777777" w:rsidR="007A3FB5" w:rsidRDefault="007A3FB5" w:rsidP="007A3FB5">
      <w:pPr>
        <w:jc w:val="center"/>
        <w:rPr>
          <w:lang w:val="en-AU"/>
        </w:rPr>
      </w:pPr>
      <w:r>
        <w:rPr>
          <w:noProof/>
          <w:lang w:val="en-AU"/>
        </w:rPr>
        <w:drawing>
          <wp:inline distT="0" distB="0" distL="0" distR="0" wp14:anchorId="0611FF39" wp14:editId="511F2893">
            <wp:extent cx="4507200" cy="2062800"/>
            <wp:effectExtent l="38100" t="38100" r="103505" b="901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33">
                      <a:extLst>
                        <a:ext uri="{28A0092B-C50C-407E-A947-70E740481C1C}">
                          <a14:useLocalDpi xmlns:a14="http://schemas.microsoft.com/office/drawing/2010/main" val="0"/>
                        </a:ext>
                      </a:extLst>
                    </a:blip>
                    <a:srcRect b="25490"/>
                    <a:stretch/>
                  </pic:blipFill>
                  <pic:spPr bwMode="auto">
                    <a:xfrm>
                      <a:off x="0" y="0"/>
                      <a:ext cx="4507200" cy="20628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9F371B" w14:textId="77777777" w:rsidR="007A3FB5" w:rsidRDefault="007A3FB5" w:rsidP="007A3FB5">
      <w:pPr>
        <w:rPr>
          <w:lang w:val="en-AU"/>
        </w:rPr>
      </w:pPr>
      <w:r>
        <w:rPr>
          <w:lang w:val="en-AU"/>
        </w:rPr>
        <w:t>The Explorer window also now supports dynamic properties, which previously could only be seen in the Report Writer and Query Designer.</w:t>
      </w:r>
    </w:p>
    <w:p w14:paraId="54FACFC2" w14:textId="6AA7662B" w:rsidR="0088306D" w:rsidRDefault="0088306D" w:rsidP="0088306D">
      <w:pPr>
        <w:pStyle w:val="Heading3"/>
      </w:pPr>
      <w:bookmarkStart w:id="33" w:name="_Toc66177861"/>
      <w:r>
        <w:t>Window Menu</w:t>
      </w:r>
      <w:bookmarkEnd w:id="33"/>
    </w:p>
    <w:p w14:paraId="351727E2" w14:textId="221892A4" w:rsidR="0088306D" w:rsidRPr="0088306D" w:rsidRDefault="0088306D" w:rsidP="0088306D">
      <w:pPr>
        <w:rPr>
          <w:lang w:val="en-AU"/>
        </w:rPr>
      </w:pPr>
      <w:r w:rsidRPr="0088306D">
        <w:rPr>
          <w:lang w:val="en-AU"/>
        </w:rPr>
        <w:t xml:space="preserve">The ability to float forms in the Greentree Windows client has been restored. This </w:t>
      </w:r>
      <w:r>
        <w:rPr>
          <w:lang w:val="en-AU"/>
        </w:rPr>
        <w:t>is useful if you</w:t>
      </w:r>
      <w:r w:rsidRPr="0088306D">
        <w:rPr>
          <w:lang w:val="en-AU"/>
        </w:rPr>
        <w:t xml:space="preserve"> want to show </w:t>
      </w:r>
      <w:r>
        <w:rPr>
          <w:lang w:val="en-AU"/>
        </w:rPr>
        <w:t>some forms</w:t>
      </w:r>
      <w:r w:rsidRPr="0088306D">
        <w:rPr>
          <w:lang w:val="en-AU"/>
        </w:rPr>
        <w:t xml:space="preserve"> </w:t>
      </w:r>
      <w:r>
        <w:rPr>
          <w:lang w:val="en-AU"/>
        </w:rPr>
        <w:t xml:space="preserve">inside the </w:t>
      </w:r>
      <w:r w:rsidRPr="0088306D">
        <w:rPr>
          <w:lang w:val="en-AU"/>
        </w:rPr>
        <w:t>main Greentree form on one monitor and additional forms outside the main form in a second monitor.</w:t>
      </w:r>
    </w:p>
    <w:p w14:paraId="330777BB" w14:textId="2FF1817F" w:rsidR="0088306D" w:rsidRDefault="0088306D" w:rsidP="0088306D">
      <w:pPr>
        <w:rPr>
          <w:lang w:val="en-AU"/>
        </w:rPr>
      </w:pPr>
      <w:r w:rsidRPr="0088306D">
        <w:rPr>
          <w:lang w:val="en-AU"/>
        </w:rPr>
        <w:t xml:space="preserve">A popup menu built in to all MDI forms was removed by Jade in the 2018 upgrade </w:t>
      </w:r>
      <w:r>
        <w:rPr>
          <w:lang w:val="en-AU"/>
        </w:rPr>
        <w:t xml:space="preserve">included in the </w:t>
      </w:r>
      <w:r w:rsidRPr="0088306D">
        <w:rPr>
          <w:lang w:val="en-AU"/>
        </w:rPr>
        <w:t xml:space="preserve">2020.4.0 release. </w:t>
      </w:r>
      <w:r>
        <w:rPr>
          <w:lang w:val="en-AU"/>
        </w:rPr>
        <w:t>E</w:t>
      </w:r>
      <w:r w:rsidRPr="0088306D">
        <w:rPr>
          <w:lang w:val="en-AU"/>
        </w:rPr>
        <w:t xml:space="preserve">quivalent </w:t>
      </w:r>
      <w:r>
        <w:rPr>
          <w:lang w:val="en-AU"/>
        </w:rPr>
        <w:t xml:space="preserve">functionality </w:t>
      </w:r>
      <w:r w:rsidRPr="0088306D">
        <w:rPr>
          <w:lang w:val="en-AU"/>
        </w:rPr>
        <w:t xml:space="preserve">is now provided on the Window menu. The menu command </w:t>
      </w:r>
      <w:r w:rsidRPr="0088306D">
        <w:rPr>
          <w:b/>
          <w:bCs/>
          <w:lang w:val="en-AU"/>
        </w:rPr>
        <w:t xml:space="preserve">Window &gt; Float </w:t>
      </w:r>
      <w:r w:rsidRPr="0088306D">
        <w:rPr>
          <w:lang w:val="en-AU"/>
        </w:rPr>
        <w:t>will float the active form</w:t>
      </w:r>
      <w:r>
        <w:rPr>
          <w:lang w:val="en-AU"/>
        </w:rPr>
        <w:t>. (The active form</w:t>
      </w:r>
      <w:r w:rsidRPr="0088306D">
        <w:rPr>
          <w:lang w:val="en-AU"/>
        </w:rPr>
        <w:t xml:space="preserve"> is the one whose caption appears in the main Greentree form’s title bar</w:t>
      </w:r>
      <w:r w:rsidR="003024D4">
        <w:rPr>
          <w:lang w:val="en-AU"/>
        </w:rPr>
        <w:t xml:space="preserve">—it </w:t>
      </w:r>
      <w:r w:rsidRPr="0088306D">
        <w:rPr>
          <w:lang w:val="en-AU"/>
        </w:rPr>
        <w:t xml:space="preserve"> is also shown with a tick on the list of forms at the bottom of the Window menu</w:t>
      </w:r>
      <w:r>
        <w:rPr>
          <w:lang w:val="en-AU"/>
        </w:rPr>
        <w:t>)</w:t>
      </w:r>
      <w:r w:rsidRPr="0088306D">
        <w:rPr>
          <w:lang w:val="en-AU"/>
        </w:rPr>
        <w:t xml:space="preserve">. To return a floating form to its original place in the main form, ensure it is the active window then use menu command </w:t>
      </w:r>
      <w:r w:rsidRPr="0088306D">
        <w:rPr>
          <w:b/>
          <w:bCs/>
          <w:lang w:val="en-AU"/>
        </w:rPr>
        <w:t>Window &gt; Dock</w:t>
      </w:r>
      <w:r w:rsidRPr="0088306D">
        <w:rPr>
          <w:lang w:val="en-AU"/>
        </w:rPr>
        <w:t>.</w:t>
      </w:r>
    </w:p>
    <w:p w14:paraId="5F01C4AB" w14:textId="5FB73012" w:rsidR="003024D4" w:rsidRPr="0088306D" w:rsidRDefault="00337E36" w:rsidP="004A2B06">
      <w:pPr>
        <w:jc w:val="center"/>
        <w:rPr>
          <w:lang w:val="en-AU"/>
        </w:rPr>
      </w:pPr>
      <w:r>
        <w:rPr>
          <w:noProof/>
          <w:lang w:val="en-AU"/>
        </w:rPr>
        <w:drawing>
          <wp:inline distT="0" distB="0" distL="0" distR="0" wp14:anchorId="11BC1AE1" wp14:editId="58784FB6">
            <wp:extent cx="4953600" cy="1756800"/>
            <wp:effectExtent l="38100" t="38100" r="95250" b="914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extLst>
                        <a:ext uri="{28A0092B-C50C-407E-A947-70E740481C1C}">
                          <a14:useLocalDpi xmlns:a14="http://schemas.microsoft.com/office/drawing/2010/main" val="0"/>
                        </a:ext>
                      </a:extLst>
                    </a:blip>
                    <a:stretch>
                      <a:fillRect/>
                    </a:stretch>
                  </pic:blipFill>
                  <pic:spPr>
                    <a:xfrm>
                      <a:off x="0" y="0"/>
                      <a:ext cx="4953600" cy="1756800"/>
                    </a:xfrm>
                    <a:prstGeom prst="rect">
                      <a:avLst/>
                    </a:prstGeom>
                    <a:effectLst>
                      <a:outerShdw blurRad="50800" dist="38100" dir="2700000" algn="tl" rotWithShape="0">
                        <a:prstClr val="black">
                          <a:alpha val="40000"/>
                        </a:prstClr>
                      </a:outerShdw>
                    </a:effectLst>
                  </pic:spPr>
                </pic:pic>
              </a:graphicData>
            </a:graphic>
          </wp:inline>
        </w:drawing>
      </w:r>
    </w:p>
    <w:p w14:paraId="732334C6" w14:textId="3778516A" w:rsidR="00426618" w:rsidRDefault="00426618" w:rsidP="00426618">
      <w:pPr>
        <w:pStyle w:val="Heading3"/>
      </w:pPr>
      <w:bookmarkStart w:id="34" w:name="_Toc66177862"/>
      <w:r>
        <w:t>Updates to HR Employee Balances</w:t>
      </w:r>
      <w:bookmarkEnd w:id="34"/>
    </w:p>
    <w:p w14:paraId="1DD824DB" w14:textId="3A26F3B7" w:rsidR="00426618" w:rsidRDefault="0013402B" w:rsidP="00426618">
      <w:pPr>
        <w:rPr>
          <w:lang w:val="en-AU"/>
        </w:rPr>
      </w:pPr>
      <w:r>
        <w:rPr>
          <w:lang w:val="en-AU"/>
        </w:rPr>
        <w:t>T</w:t>
      </w:r>
      <w:r w:rsidR="00B9292C">
        <w:rPr>
          <w:lang w:val="en-AU"/>
        </w:rPr>
        <w:t>he HR Employee</w:t>
      </w:r>
      <w:r w:rsidR="00426618">
        <w:rPr>
          <w:lang w:val="en-AU"/>
        </w:rPr>
        <w:t xml:space="preserve"> Balances window</w:t>
      </w:r>
      <w:r>
        <w:rPr>
          <w:lang w:val="en-AU"/>
        </w:rPr>
        <w:t xml:space="preserve"> now has </w:t>
      </w:r>
      <w:proofErr w:type="spellStart"/>
      <w:r w:rsidRPr="0013402B">
        <w:rPr>
          <w:b/>
          <w:bCs/>
          <w:lang w:val="en-AU"/>
        </w:rPr>
        <w:t>Show</w:t>
      </w:r>
      <w:proofErr w:type="spellEnd"/>
      <w:r w:rsidRPr="0013402B">
        <w:rPr>
          <w:b/>
          <w:bCs/>
          <w:lang w:val="en-AU"/>
        </w:rPr>
        <w:t xml:space="preserve"> balance in hours</w:t>
      </w:r>
      <w:r>
        <w:rPr>
          <w:lang w:val="en-AU"/>
        </w:rPr>
        <w:t xml:space="preserve"> selected by default, so that it always shows meaningful data on opening, regardless of whether the employee calculates leave in weeks or days.</w:t>
      </w:r>
    </w:p>
    <w:p w14:paraId="5A3F61D8" w14:textId="5A020208" w:rsidR="00B9292C" w:rsidRDefault="00B9292C" w:rsidP="00B9292C">
      <w:pPr>
        <w:jc w:val="center"/>
        <w:rPr>
          <w:lang w:val="en-AU"/>
        </w:rPr>
      </w:pPr>
      <w:r>
        <w:rPr>
          <w:noProof/>
          <w:lang w:val="en-AU"/>
        </w:rPr>
        <w:drawing>
          <wp:inline distT="0" distB="0" distL="0" distR="0" wp14:anchorId="051158D3" wp14:editId="00D93BA4">
            <wp:extent cx="5302800" cy="2890800"/>
            <wp:effectExtent l="38100" t="38100" r="88900" b="1003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5">
                      <a:extLst>
                        <a:ext uri="{28A0092B-C50C-407E-A947-70E740481C1C}">
                          <a14:useLocalDpi xmlns:a14="http://schemas.microsoft.com/office/drawing/2010/main" val="0"/>
                        </a:ext>
                      </a:extLst>
                    </a:blip>
                    <a:stretch>
                      <a:fillRect/>
                    </a:stretch>
                  </pic:blipFill>
                  <pic:spPr>
                    <a:xfrm>
                      <a:off x="0" y="0"/>
                      <a:ext cx="5302800" cy="2890800"/>
                    </a:xfrm>
                    <a:prstGeom prst="rect">
                      <a:avLst/>
                    </a:prstGeom>
                    <a:effectLst>
                      <a:outerShdw blurRad="50800" dist="38100" dir="2700000" algn="tl" rotWithShape="0">
                        <a:prstClr val="black">
                          <a:alpha val="40000"/>
                        </a:prstClr>
                      </a:outerShdw>
                    </a:effectLst>
                  </pic:spPr>
                </pic:pic>
              </a:graphicData>
            </a:graphic>
          </wp:inline>
        </w:drawing>
      </w:r>
    </w:p>
    <w:p w14:paraId="1A14DDF0" w14:textId="752D8EC8" w:rsidR="00B9292C" w:rsidRDefault="0018139B" w:rsidP="0018139B">
      <w:pPr>
        <w:pStyle w:val="Heading3"/>
      </w:pPr>
      <w:bookmarkStart w:id="35" w:name="_Toc66177863"/>
      <w:r>
        <w:t>Active Only Option for HR Employee Maintenance</w:t>
      </w:r>
      <w:bookmarkEnd w:id="35"/>
    </w:p>
    <w:p w14:paraId="066975D6" w14:textId="2C2061B4" w:rsidR="0018139B" w:rsidRPr="00FB3725" w:rsidRDefault="0018139B" w:rsidP="0018139B">
      <w:r>
        <w:rPr>
          <w:lang w:val="en-AU"/>
        </w:rPr>
        <w:t xml:space="preserve">A </w:t>
      </w:r>
      <w:r w:rsidRPr="00FB3725">
        <w:t xml:space="preserve">new </w:t>
      </w:r>
      <w:r w:rsidRPr="00FB3725">
        <w:rPr>
          <w:b/>
          <w:bCs/>
        </w:rPr>
        <w:t>Active Employees Only</w:t>
      </w:r>
      <w:r w:rsidRPr="00FB3725">
        <w:t xml:space="preserve"> </w:t>
      </w:r>
      <w:r w:rsidR="00FB3725">
        <w:t>check</w:t>
      </w:r>
      <w:r w:rsidR="00F40D14" w:rsidRPr="00FB3725">
        <w:t xml:space="preserve"> box has been added to the</w:t>
      </w:r>
      <w:r w:rsidRPr="00FB3725">
        <w:t xml:space="preserve"> HR Employee Maintenance window</w:t>
      </w:r>
      <w:r w:rsidR="00FB3725">
        <w:t xml:space="preserve">. When this box is ticked, the window will display only those employees whose </w:t>
      </w:r>
      <w:r w:rsidR="00FB3725" w:rsidRPr="00FB3725">
        <w:rPr>
          <w:b/>
          <w:bCs/>
        </w:rPr>
        <w:t>Status</w:t>
      </w:r>
      <w:r w:rsidR="00FB3725">
        <w:t xml:space="preserve"> is set to “Active”.</w:t>
      </w:r>
    </w:p>
    <w:p w14:paraId="1EB8C2BF" w14:textId="0CBE1CE8" w:rsidR="00F40D14" w:rsidRDefault="00FB3725" w:rsidP="00F40D14">
      <w:pPr>
        <w:jc w:val="center"/>
        <w:rPr>
          <w:lang w:val="en-AU"/>
        </w:rPr>
      </w:pPr>
      <w:r>
        <w:rPr>
          <w:noProof/>
          <w:lang w:val="en-AU"/>
        </w:rPr>
        <mc:AlternateContent>
          <mc:Choice Requires="wps">
            <w:drawing>
              <wp:anchor distT="0" distB="0" distL="114300" distR="114300" simplePos="0" relativeHeight="251687937" behindDoc="0" locked="0" layoutInCell="1" allowOverlap="1" wp14:anchorId="7467A70D" wp14:editId="644EFAC3">
                <wp:simplePos x="0" y="0"/>
                <wp:positionH relativeFrom="column">
                  <wp:posOffset>2659214</wp:posOffset>
                </wp:positionH>
                <wp:positionV relativeFrom="paragraph">
                  <wp:posOffset>882429</wp:posOffset>
                </wp:positionV>
                <wp:extent cx="1796995" cy="206734"/>
                <wp:effectExtent l="19050" t="19050" r="13335" b="22225"/>
                <wp:wrapNone/>
                <wp:docPr id="43" name="Rectangle 43"/>
                <wp:cNvGraphicFramePr/>
                <a:graphic xmlns:a="http://schemas.openxmlformats.org/drawingml/2006/main">
                  <a:graphicData uri="http://schemas.microsoft.com/office/word/2010/wordprocessingShape">
                    <wps:wsp>
                      <wps:cNvSpPr/>
                      <wps:spPr>
                        <a:xfrm>
                          <a:off x="0" y="0"/>
                          <a:ext cx="1796995" cy="206734"/>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56EBB" id="Rectangle 43" o:spid="_x0000_s1026" style="position:absolute;margin-left:209.4pt;margin-top:69.5pt;width:141.5pt;height:16.3pt;z-index:2516879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" filled="f" strokecolor="red" strokeweight="2.25pt"/>
            </w:pict>
          </mc:Fallback>
        </mc:AlternateContent>
      </w:r>
      <w:r w:rsidR="00F40D14">
        <w:rPr>
          <w:noProof/>
          <w:lang w:val="en-AU"/>
        </w:rPr>
        <mc:AlternateContent>
          <mc:Choice Requires="wps">
            <w:drawing>
              <wp:anchor distT="0" distB="0" distL="114300" distR="114300" simplePos="0" relativeHeight="251686913" behindDoc="0" locked="0" layoutInCell="1" allowOverlap="1" wp14:anchorId="16E642A0" wp14:editId="5E4C20E4">
                <wp:simplePos x="0" y="0"/>
                <wp:positionH relativeFrom="column">
                  <wp:posOffset>4575479</wp:posOffset>
                </wp:positionH>
                <wp:positionV relativeFrom="paragraph">
                  <wp:posOffset>390111</wp:posOffset>
                </wp:positionV>
                <wp:extent cx="882594" cy="206734"/>
                <wp:effectExtent l="19050" t="19050" r="13335" b="22225"/>
                <wp:wrapNone/>
                <wp:docPr id="42" name="Rectangle 42"/>
                <wp:cNvGraphicFramePr/>
                <a:graphic xmlns:a="http://schemas.openxmlformats.org/drawingml/2006/main">
                  <a:graphicData uri="http://schemas.microsoft.com/office/word/2010/wordprocessingShape">
                    <wps:wsp>
                      <wps:cNvSpPr/>
                      <wps:spPr>
                        <a:xfrm>
                          <a:off x="0" y="0"/>
                          <a:ext cx="882594" cy="206734"/>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A113B" id="Rectangle 42" o:spid="_x0000_s1026" style="position:absolute;margin-left:360.25pt;margin-top:30.7pt;width:69.5pt;height:16.3pt;z-index:2516869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" filled="f" strokecolor="red" strokeweight="2.25pt"/>
            </w:pict>
          </mc:Fallback>
        </mc:AlternateContent>
      </w:r>
      <w:r w:rsidR="00F40D14">
        <w:rPr>
          <w:noProof/>
          <w:lang w:val="en-AU"/>
        </w:rPr>
        <w:drawing>
          <wp:inline distT="0" distB="0" distL="0" distR="0" wp14:anchorId="6E01CF71" wp14:editId="54432F60">
            <wp:extent cx="5248800" cy="1346400"/>
            <wp:effectExtent l="38100" t="38100" r="85725" b="1016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6">
                      <a:extLst>
                        <a:ext uri="{28A0092B-C50C-407E-A947-70E740481C1C}">
                          <a14:useLocalDpi xmlns:a14="http://schemas.microsoft.com/office/drawing/2010/main" val="0"/>
                        </a:ext>
                      </a:extLst>
                    </a:blip>
                    <a:stretch>
                      <a:fillRect/>
                    </a:stretch>
                  </pic:blipFill>
                  <pic:spPr>
                    <a:xfrm>
                      <a:off x="0" y="0"/>
                      <a:ext cx="5248800" cy="1346400"/>
                    </a:xfrm>
                    <a:prstGeom prst="rect">
                      <a:avLst/>
                    </a:prstGeom>
                    <a:effectLst>
                      <a:outerShdw blurRad="50800" dist="38100" dir="2700000" algn="tl" rotWithShape="0">
                        <a:prstClr val="black">
                          <a:alpha val="40000"/>
                        </a:prstClr>
                      </a:outerShdw>
                    </a:effectLst>
                  </pic:spPr>
                </pic:pic>
              </a:graphicData>
            </a:graphic>
          </wp:inline>
        </w:drawing>
      </w:r>
    </w:p>
    <w:p w14:paraId="4BB74004" w14:textId="6E3F9C76" w:rsidR="00FB3725" w:rsidRDefault="00FB3725" w:rsidP="00FB3725">
      <w:r>
        <w:rPr>
          <w:lang w:val="en-AU"/>
        </w:rPr>
        <w:t xml:space="preserve">The </w:t>
      </w:r>
      <w:r w:rsidRPr="00FB3725">
        <w:rPr>
          <w:b/>
          <w:bCs/>
        </w:rPr>
        <w:t>Active Employees Only</w:t>
      </w:r>
      <w:r w:rsidRPr="00FB3725">
        <w:t xml:space="preserve"> </w:t>
      </w:r>
      <w:r>
        <w:t>check</w:t>
      </w:r>
      <w:r w:rsidRPr="00FB3725">
        <w:t xml:space="preserve"> box</w:t>
      </w:r>
      <w:r>
        <w:t xml:space="preserve"> is also available on the</w:t>
      </w:r>
      <w:r w:rsidRPr="00FB3725">
        <w:t xml:space="preserve"> HR Employee Maintenance </w:t>
      </w:r>
      <w:r>
        <w:t xml:space="preserve">– Payroll and </w:t>
      </w:r>
      <w:r w:rsidRPr="00FB3725">
        <w:t xml:space="preserve">HR Employee Maintenance </w:t>
      </w:r>
      <w:r>
        <w:t xml:space="preserve">– Human Resources </w:t>
      </w:r>
      <w:r w:rsidRPr="00FB3725">
        <w:t>window</w:t>
      </w:r>
      <w:r>
        <w:t>s.</w:t>
      </w:r>
    </w:p>
    <w:p w14:paraId="5BE95E42" w14:textId="6277CA0E" w:rsidR="00C64B8B" w:rsidRDefault="00C64B8B" w:rsidP="009C5F1C">
      <w:pPr>
        <w:pStyle w:val="Heading2"/>
      </w:pPr>
      <w:bookmarkStart w:id="36" w:name="_Toc66177864"/>
      <w:r>
        <w:t>eDocs – User Interface Update</w:t>
      </w:r>
      <w:r w:rsidR="007A3FB5">
        <w:t>s</w:t>
      </w:r>
      <w:bookmarkEnd w:id="36"/>
    </w:p>
    <w:p w14:paraId="42FCEE54" w14:textId="4BCA347D" w:rsidR="007A3FB5" w:rsidRPr="003C33B1" w:rsidRDefault="007A3FB5" w:rsidP="007A3FB5">
      <w:pPr>
        <w:pStyle w:val="Heading3"/>
      </w:pPr>
      <w:bookmarkStart w:id="37" w:name="_Toc66177865"/>
      <w:r>
        <w:t>PO Ref Link to Suppliers</w:t>
      </w:r>
      <w:bookmarkEnd w:id="37"/>
    </w:p>
    <w:p w14:paraId="7C4FF2F0" w14:textId="77777777" w:rsidR="007A3FB5" w:rsidRPr="0087596F" w:rsidRDefault="007A3FB5" w:rsidP="007A3FB5">
      <w:pPr>
        <w:rPr>
          <w:lang w:val="en-AU"/>
        </w:rPr>
      </w:pPr>
      <w:r w:rsidRPr="0087596F">
        <w:rPr>
          <w:lang w:val="en-AU"/>
        </w:rPr>
        <w:t xml:space="preserve">A </w:t>
      </w:r>
      <w:r w:rsidRPr="0087596F">
        <w:rPr>
          <w:b/>
          <w:bCs/>
          <w:lang w:val="en-AU"/>
        </w:rPr>
        <w:t>PO Ref</w:t>
      </w:r>
      <w:r w:rsidRPr="0087596F">
        <w:rPr>
          <w:lang w:val="en-AU"/>
        </w:rPr>
        <w:t xml:space="preserve"> </w:t>
      </w:r>
      <w:r>
        <w:rPr>
          <w:lang w:val="en-AU"/>
        </w:rPr>
        <w:t>column</w:t>
      </w:r>
      <w:r w:rsidRPr="0087596F">
        <w:rPr>
          <w:lang w:val="en-AU"/>
        </w:rPr>
        <w:t xml:space="preserve"> is now available on the </w:t>
      </w:r>
      <w:r>
        <w:rPr>
          <w:lang w:val="en-AU"/>
        </w:rPr>
        <w:t xml:space="preserve">eDocs &gt; Transactions tab of the Supplier Maintenance window. This column contains the value of the </w:t>
      </w:r>
      <w:r w:rsidRPr="00F07ED4">
        <w:rPr>
          <w:b/>
          <w:bCs/>
          <w:lang w:val="en-AU"/>
        </w:rPr>
        <w:t>PO Ref</w:t>
      </w:r>
      <w:r>
        <w:rPr>
          <w:lang w:val="en-AU"/>
        </w:rPr>
        <w:t xml:space="preserve"> field from the related eDoc AP Invoice:</w:t>
      </w:r>
    </w:p>
    <w:p w14:paraId="2227ED01" w14:textId="77777777" w:rsidR="007A3FB5" w:rsidRDefault="007A3FB5" w:rsidP="007A3FB5">
      <w:pPr>
        <w:jc w:val="center"/>
        <w:rPr>
          <w:lang w:val="en-AU"/>
        </w:rPr>
      </w:pPr>
      <w:r>
        <w:rPr>
          <w:noProof/>
          <w:lang w:val="en-AU"/>
        </w:rPr>
        <mc:AlternateContent>
          <mc:Choice Requires="wps">
            <w:drawing>
              <wp:anchor distT="0" distB="0" distL="114300" distR="114300" simplePos="0" relativeHeight="251694081" behindDoc="0" locked="0" layoutInCell="1" allowOverlap="1" wp14:anchorId="70BC171A" wp14:editId="7ACF352E">
                <wp:simplePos x="0" y="0"/>
                <wp:positionH relativeFrom="column">
                  <wp:posOffset>4705848</wp:posOffset>
                </wp:positionH>
                <wp:positionV relativeFrom="paragraph">
                  <wp:posOffset>1150786</wp:posOffset>
                </wp:positionV>
                <wp:extent cx="529590" cy="306953"/>
                <wp:effectExtent l="19050" t="19050" r="22860" b="17145"/>
                <wp:wrapNone/>
                <wp:docPr id="8" name="Rectangle 8"/>
                <wp:cNvGraphicFramePr/>
                <a:graphic xmlns:a="http://schemas.openxmlformats.org/drawingml/2006/main">
                  <a:graphicData uri="http://schemas.microsoft.com/office/word/2010/wordprocessingShape">
                    <wps:wsp>
                      <wps:cNvSpPr/>
                      <wps:spPr>
                        <a:xfrm>
                          <a:off x="0" y="0"/>
                          <a:ext cx="529590" cy="306953"/>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F5B2B" id="Rectangle 8" o:spid="_x0000_s1026" style="position:absolute;margin-left:370.55pt;margin-top:90.6pt;width:41.7pt;height:24.15pt;z-index:251694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" filled="f" strokecolor="red" strokeweight="2.25pt"/>
            </w:pict>
          </mc:Fallback>
        </mc:AlternateContent>
      </w:r>
      <w:r>
        <w:rPr>
          <w:noProof/>
          <w:lang w:val="en-AU"/>
        </w:rPr>
        <mc:AlternateContent>
          <mc:Choice Requires="wps">
            <w:drawing>
              <wp:anchor distT="0" distB="0" distL="114300" distR="114300" simplePos="0" relativeHeight="251693057" behindDoc="0" locked="0" layoutInCell="1" allowOverlap="1" wp14:anchorId="7A3825E9" wp14:editId="571353C1">
                <wp:simplePos x="0" y="0"/>
                <wp:positionH relativeFrom="column">
                  <wp:posOffset>1429911</wp:posOffset>
                </wp:positionH>
                <wp:positionV relativeFrom="paragraph">
                  <wp:posOffset>2216260</wp:posOffset>
                </wp:positionV>
                <wp:extent cx="1229304" cy="254442"/>
                <wp:effectExtent l="19050" t="19050" r="28575" b="12700"/>
                <wp:wrapNone/>
                <wp:docPr id="7" name="Rectangle 7"/>
                <wp:cNvGraphicFramePr/>
                <a:graphic xmlns:a="http://schemas.openxmlformats.org/drawingml/2006/main">
                  <a:graphicData uri="http://schemas.microsoft.com/office/word/2010/wordprocessingShape">
                    <wps:wsp>
                      <wps:cNvSpPr/>
                      <wps:spPr>
                        <a:xfrm>
                          <a:off x="0" y="0"/>
                          <a:ext cx="1229304" cy="254442"/>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28EE82" id="Rectangle 7" o:spid="_x0000_s1026" style="position:absolute;margin-left:112.6pt;margin-top:174.5pt;width:96.8pt;height:20.05pt;z-index:2516930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" filled="f" strokecolor="red" strokeweight="2.25pt"/>
            </w:pict>
          </mc:Fallback>
        </mc:AlternateContent>
      </w:r>
      <w:r>
        <w:rPr>
          <w:noProof/>
          <w:lang w:val="en-AU"/>
        </w:rPr>
        <w:drawing>
          <wp:inline distT="0" distB="0" distL="0" distR="0" wp14:anchorId="1B80F38C" wp14:editId="3D0C12EF">
            <wp:extent cx="4903200" cy="302760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ocAPInvoice.tif"/>
                    <pic:cNvPicPr/>
                  </pic:nvPicPr>
                  <pic:blipFill>
                    <a:blip r:embed="rId37">
                      <a:extLst>
                        <a:ext uri="{28A0092B-C50C-407E-A947-70E740481C1C}">
                          <a14:useLocalDpi xmlns:a14="http://schemas.microsoft.com/office/drawing/2010/main" val="0"/>
                        </a:ext>
                      </a:extLst>
                    </a:blip>
                    <a:stretch>
                      <a:fillRect/>
                    </a:stretch>
                  </pic:blipFill>
                  <pic:spPr bwMode="auto">
                    <a:xfrm>
                      <a:off x="0" y="0"/>
                      <a:ext cx="4903200" cy="3027600"/>
                    </a:xfrm>
                    <a:prstGeom prst="rect">
                      <a:avLst/>
                    </a:prstGeom>
                    <a:ln>
                      <a:noFill/>
                    </a:ln>
                    <a:extLst>
                      <a:ext uri="{53640926-AAD7-44D8-BBD7-CCE9431645EC}">
                        <a14:shadowObscured xmlns:a14="http://schemas.microsoft.com/office/drawing/2010/main"/>
                      </a:ext>
                    </a:extLst>
                  </pic:spPr>
                </pic:pic>
              </a:graphicData>
            </a:graphic>
          </wp:inline>
        </w:drawing>
      </w:r>
    </w:p>
    <w:p w14:paraId="53D4CCF7" w14:textId="77777777" w:rsidR="007A3FB5" w:rsidRDefault="007A3FB5">
      <w:pPr>
        <w:spacing w:before="0" w:after="0"/>
        <w:ind w:left="0"/>
        <w:rPr>
          <w:rFonts w:ascii="Neutro MYOB Medium" w:hAnsi="Neutro MYOB Medium" w:cs="Stone Sans"/>
          <w:bCs/>
          <w:sz w:val="32"/>
          <w:szCs w:val="24"/>
          <w:lang w:val="en-AU"/>
        </w:rPr>
      </w:pPr>
      <w:r>
        <w:br w:type="page"/>
      </w:r>
    </w:p>
    <w:p w14:paraId="0018E0F7" w14:textId="3741011F" w:rsidR="007A3FB5" w:rsidRDefault="007A3FB5" w:rsidP="007A3FB5">
      <w:pPr>
        <w:pStyle w:val="Heading3"/>
      </w:pPr>
      <w:bookmarkStart w:id="38" w:name="_Toc66177866"/>
      <w:r>
        <w:t>Update to Supplier Line Mapping</w:t>
      </w:r>
      <w:bookmarkEnd w:id="38"/>
    </w:p>
    <w:p w14:paraId="67B8D2C1" w14:textId="20D7565D" w:rsidR="00C64B8B" w:rsidRPr="00C64B8B" w:rsidRDefault="00C64B8B" w:rsidP="00C64B8B">
      <w:pPr>
        <w:rPr>
          <w:lang w:val="en-AU"/>
        </w:rPr>
      </w:pPr>
      <w:r>
        <w:rPr>
          <w:lang w:val="en-AU"/>
        </w:rPr>
        <w:t xml:space="preserve">This release adds a </w:t>
      </w:r>
      <w:r w:rsidRPr="00C64B8B">
        <w:rPr>
          <w:b/>
          <w:bCs/>
          <w:lang w:val="en-AU"/>
        </w:rPr>
        <w:t>Load Table</w:t>
      </w:r>
      <w:r>
        <w:rPr>
          <w:lang w:val="en-AU"/>
        </w:rPr>
        <w:t xml:space="preserve"> button to the eDocs &gt; Line Mapping tab on the Supplier Maintenance window. Where a supplier has a large number of mappings set up, this tab can take a long time to load. To avoid this, when there are more than 500 mappings set up, the table is not loaded until the user clicks the </w:t>
      </w:r>
      <w:r w:rsidRPr="00C64B8B">
        <w:rPr>
          <w:b/>
          <w:bCs/>
          <w:lang w:val="en-AU"/>
        </w:rPr>
        <w:t>Load Table</w:t>
      </w:r>
      <w:r>
        <w:rPr>
          <w:lang w:val="en-AU"/>
        </w:rPr>
        <w:t xml:space="preserve"> button. Where there are less than 500 mappings, the table loads automatically as usual and the </w:t>
      </w:r>
      <w:r w:rsidRPr="00C64B8B">
        <w:rPr>
          <w:b/>
          <w:bCs/>
          <w:lang w:val="en-AU"/>
        </w:rPr>
        <w:t>Load Table</w:t>
      </w:r>
      <w:r>
        <w:rPr>
          <w:lang w:val="en-AU"/>
        </w:rPr>
        <w:t xml:space="preserve"> button is disabled.</w:t>
      </w:r>
    </w:p>
    <w:p w14:paraId="358920B7" w14:textId="6ED2CF80" w:rsidR="00C64B8B" w:rsidRDefault="00C64B8B" w:rsidP="00C64B8B">
      <w:pPr>
        <w:jc w:val="center"/>
        <w:rPr>
          <w:lang w:val="en-AU"/>
        </w:rPr>
      </w:pPr>
      <w:r>
        <w:rPr>
          <w:noProof/>
          <w:lang w:val="en-AU"/>
        </w:rPr>
        <mc:AlternateContent>
          <mc:Choice Requires="wps">
            <w:drawing>
              <wp:anchor distT="0" distB="0" distL="114300" distR="114300" simplePos="0" relativeHeight="251688961" behindDoc="0" locked="0" layoutInCell="1" allowOverlap="1" wp14:anchorId="7B6CD2EE" wp14:editId="11D84BF6">
                <wp:simplePos x="0" y="0"/>
                <wp:positionH relativeFrom="column">
                  <wp:posOffset>925830</wp:posOffset>
                </wp:positionH>
                <wp:positionV relativeFrom="paragraph">
                  <wp:posOffset>1359673</wp:posOffset>
                </wp:positionV>
                <wp:extent cx="612250" cy="222637"/>
                <wp:effectExtent l="19050" t="19050" r="16510" b="25400"/>
                <wp:wrapNone/>
                <wp:docPr id="50" name="Rectangle 50"/>
                <wp:cNvGraphicFramePr/>
                <a:graphic xmlns:a="http://schemas.openxmlformats.org/drawingml/2006/main">
                  <a:graphicData uri="http://schemas.microsoft.com/office/word/2010/wordprocessingShape">
                    <wps:wsp>
                      <wps:cNvSpPr/>
                      <wps:spPr>
                        <a:xfrm>
                          <a:off x="0" y="0"/>
                          <a:ext cx="612250" cy="222637"/>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7C1A1" id="Rectangle 50" o:spid="_x0000_s1026" style="position:absolute;margin-left:72.9pt;margin-top:107.05pt;width:48.2pt;height:17.55pt;z-index:2516889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" filled="f" strokecolor="red" strokeweight="2.25pt"/>
            </w:pict>
          </mc:Fallback>
        </mc:AlternateContent>
      </w:r>
      <w:r>
        <w:rPr>
          <w:noProof/>
          <w:lang w:val="en-AU"/>
        </w:rPr>
        <w:drawing>
          <wp:inline distT="0" distB="0" distL="0" distR="0" wp14:anchorId="176A9BFD" wp14:editId="7A58777F">
            <wp:extent cx="5021353" cy="2402950"/>
            <wp:effectExtent l="38100" t="38100" r="103505" b="927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38">
                      <a:extLst>
                        <a:ext uri="{28A0092B-C50C-407E-A947-70E740481C1C}">
                          <a14:useLocalDpi xmlns:a14="http://schemas.microsoft.com/office/drawing/2010/main" val="0"/>
                        </a:ext>
                      </a:extLst>
                    </a:blip>
                    <a:srcRect b="36783"/>
                    <a:stretch/>
                  </pic:blipFill>
                  <pic:spPr bwMode="auto">
                    <a:xfrm>
                      <a:off x="0" y="0"/>
                      <a:ext cx="5022000" cy="24032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86F6394" w14:textId="110C26A5" w:rsidR="00D739B8" w:rsidRDefault="00D739B8" w:rsidP="00D739B8">
      <w:pPr>
        <w:pStyle w:val="Heading3"/>
      </w:pPr>
      <w:bookmarkStart w:id="39" w:name="_Toc66177867"/>
      <w:r w:rsidRPr="00D739B8">
        <w:t xml:space="preserve">Deduct </w:t>
      </w:r>
      <w:r>
        <w:t>W</w:t>
      </w:r>
      <w:r w:rsidRPr="00D739B8">
        <w:t xml:space="preserve">ithholding </w:t>
      </w:r>
      <w:r>
        <w:t>T</w:t>
      </w:r>
      <w:r w:rsidRPr="00D739B8">
        <w:t xml:space="preserve">ax </w:t>
      </w:r>
      <w:r>
        <w:t>on eDocs AP Invoices</w:t>
      </w:r>
      <w:bookmarkEnd w:id="39"/>
    </w:p>
    <w:p w14:paraId="1A3351E6" w14:textId="5277BE35" w:rsidR="00D739B8" w:rsidRDefault="00D739B8" w:rsidP="00D739B8">
      <w:pPr>
        <w:rPr>
          <w:lang w:val="en-AU"/>
        </w:rPr>
      </w:pPr>
      <w:r>
        <w:rPr>
          <w:lang w:val="en-AU"/>
        </w:rPr>
        <w:t xml:space="preserve">A </w:t>
      </w:r>
      <w:r w:rsidRPr="00D739B8">
        <w:rPr>
          <w:b/>
          <w:bCs/>
          <w:lang w:val="en-AU"/>
        </w:rPr>
        <w:t>Deduct withholding tax</w:t>
      </w:r>
      <w:r>
        <w:rPr>
          <w:lang w:val="en-AU"/>
        </w:rPr>
        <w:t xml:space="preserve"> option is now available for eDocs AP Invoices.</w:t>
      </w:r>
      <w:r w:rsidRPr="00D739B8">
        <w:t xml:space="preserve"> </w:t>
      </w:r>
      <w:r>
        <w:t xml:space="preserve">This option </w:t>
      </w:r>
      <w:r w:rsidRPr="00D739B8">
        <w:rPr>
          <w:lang w:val="en-AU"/>
        </w:rPr>
        <w:t>default</w:t>
      </w:r>
      <w:r>
        <w:rPr>
          <w:lang w:val="en-AU"/>
        </w:rPr>
        <w:t>s</w:t>
      </w:r>
      <w:r w:rsidRPr="00D739B8">
        <w:rPr>
          <w:lang w:val="en-AU"/>
        </w:rPr>
        <w:t xml:space="preserve"> to ticked if the supplier is a withholding tax supplier</w:t>
      </w:r>
      <w:r>
        <w:rPr>
          <w:lang w:val="en-AU"/>
        </w:rPr>
        <w:t>,</w:t>
      </w:r>
      <w:r w:rsidRPr="00D739B8">
        <w:rPr>
          <w:lang w:val="en-AU"/>
        </w:rPr>
        <w:t xml:space="preserve"> but can be unticked for invoices that are expense reimbursements</w:t>
      </w:r>
      <w:r>
        <w:rPr>
          <w:lang w:val="en-AU"/>
        </w:rPr>
        <w:t>.</w:t>
      </w:r>
      <w:r w:rsidRPr="00D739B8">
        <w:rPr>
          <w:lang w:val="en-AU"/>
        </w:rPr>
        <w:t xml:space="preserve"> </w:t>
      </w:r>
      <w:r>
        <w:rPr>
          <w:lang w:val="en-AU"/>
        </w:rPr>
        <w:t>W</w:t>
      </w:r>
      <w:r w:rsidRPr="00D739B8">
        <w:rPr>
          <w:lang w:val="en-AU"/>
        </w:rPr>
        <w:t xml:space="preserve">hen </w:t>
      </w:r>
      <w:r>
        <w:rPr>
          <w:lang w:val="en-AU"/>
        </w:rPr>
        <w:t>an</w:t>
      </w:r>
      <w:r w:rsidRPr="00D739B8">
        <w:rPr>
          <w:lang w:val="en-AU"/>
        </w:rPr>
        <w:t xml:space="preserve"> AP Invoice is created</w:t>
      </w:r>
      <w:r>
        <w:rPr>
          <w:lang w:val="en-AU"/>
        </w:rPr>
        <w:t>,</w:t>
      </w:r>
      <w:r w:rsidRPr="00D739B8">
        <w:rPr>
          <w:lang w:val="en-AU"/>
        </w:rPr>
        <w:t xml:space="preserve"> this setting is carried through to the AP Invoice.</w:t>
      </w:r>
    </w:p>
    <w:p w14:paraId="56C8DDD4" w14:textId="64036482" w:rsidR="00845B3E" w:rsidRPr="00D739B8" w:rsidRDefault="00845B3E" w:rsidP="00845B3E">
      <w:pPr>
        <w:pStyle w:val="Note"/>
      </w:pPr>
      <w:r w:rsidRPr="00845B3E">
        <w:t xml:space="preserve">Sites will </w:t>
      </w:r>
      <w:r>
        <w:t>need</w:t>
      </w:r>
      <w:r w:rsidRPr="00845B3E">
        <w:t xml:space="preserve"> to update the A&amp;A rule used for importing eDoc AP Invoices. The new rule is available fr</w:t>
      </w:r>
      <w:r>
        <w:t>o</w:t>
      </w:r>
      <w:r w:rsidRPr="00845B3E">
        <w:t>m the Greentree FTP site</w:t>
      </w:r>
      <w:r>
        <w:t>,</w:t>
      </w:r>
      <w:r w:rsidRPr="00845B3E">
        <w:t xml:space="preserve"> and accommodates the addition of the new </w:t>
      </w:r>
      <w:r w:rsidRPr="00845B3E">
        <w:rPr>
          <w:b/>
          <w:bCs/>
        </w:rPr>
        <w:t>Deduct withholding tax</w:t>
      </w:r>
      <w:r w:rsidRPr="00845B3E">
        <w:t xml:space="preserve"> field on the eDoc AP Invoice. </w:t>
      </w:r>
      <w:r>
        <w:t>If the</w:t>
      </w:r>
      <w:r w:rsidRPr="00845B3E">
        <w:t xml:space="preserve"> rule </w:t>
      </w:r>
      <w:r>
        <w:t xml:space="preserve">isn’t updated, this </w:t>
      </w:r>
      <w:r w:rsidRPr="00845B3E">
        <w:t xml:space="preserve">will cause </w:t>
      </w:r>
      <w:r>
        <w:t>t</w:t>
      </w:r>
      <w:r w:rsidRPr="00845B3E">
        <w:t xml:space="preserve">he import to fail with </w:t>
      </w:r>
      <w:r>
        <w:t xml:space="preserve">the </w:t>
      </w:r>
      <w:r w:rsidRPr="00845B3E">
        <w:t xml:space="preserve">error </w:t>
      </w:r>
      <w:r>
        <w:t>“</w:t>
      </w:r>
      <w:r w:rsidRPr="00845B3E">
        <w:t>6070 Parameter number mismatch shown</w:t>
      </w:r>
      <w:r>
        <w:t>”</w:t>
      </w:r>
      <w:r w:rsidRPr="00845B3E">
        <w:t xml:space="preserve"> in the eDoc Script Run log.</w:t>
      </w:r>
    </w:p>
    <w:p w14:paraId="082AA6D0" w14:textId="77777777" w:rsidR="00B9292C" w:rsidRPr="0088306D" w:rsidRDefault="00B9292C" w:rsidP="00426618">
      <w:pPr>
        <w:rPr>
          <w:lang w:val="en-AU"/>
        </w:rPr>
      </w:pPr>
    </w:p>
    <w:p w14:paraId="5573F7FE" w14:textId="51152198" w:rsidR="00725F45" w:rsidRDefault="00725F45" w:rsidP="002E6B59">
      <w:pPr>
        <w:pStyle w:val="Heading1"/>
        <w:pageBreakBefore/>
      </w:pPr>
      <w:bookmarkStart w:id="40" w:name="_Toc66177868"/>
      <w:r>
        <w:t>Resolved Issues</w:t>
      </w:r>
      <w:bookmarkEnd w:id="40"/>
      <w:r w:rsidR="002E6B59">
        <w:t xml:space="preserve"> </w:t>
      </w:r>
    </w:p>
    <w:p w14:paraId="0DE4B6C9" w14:textId="3C02E0B9" w:rsidR="002E6B59" w:rsidRDefault="002E6B59" w:rsidP="00725F45">
      <w:pPr>
        <w:pStyle w:val="Heading2"/>
      </w:pPr>
      <w:bookmarkStart w:id="41" w:name="_Toc66177869"/>
      <w:r>
        <w:t>Greentree Desktop</w:t>
      </w:r>
      <w:bookmarkEnd w:id="41"/>
    </w:p>
    <w:p w14:paraId="17B6453A" w14:textId="53971BE9" w:rsidR="002E6B59" w:rsidRDefault="002E6B59" w:rsidP="002E6B59">
      <w:pPr>
        <w:rPr>
          <w:lang w:val="en-AU"/>
        </w:rPr>
      </w:pPr>
      <w:r w:rsidRPr="002E6B59">
        <w:rPr>
          <w:lang w:val="en-AU"/>
        </w:rPr>
        <w:t>We’ve fixed these issues in Greentree Desktop:</w:t>
      </w:r>
    </w:p>
    <w:p w14:paraId="6716AA56" w14:textId="775B6738" w:rsidR="0099044F" w:rsidRDefault="00F75A5B" w:rsidP="00F75A5B">
      <w:pPr>
        <w:pStyle w:val="ListParagraph"/>
        <w:numPr>
          <w:ilvl w:val="0"/>
          <w:numId w:val="34"/>
        </w:numPr>
        <w:rPr>
          <w:lang w:val="en-AU"/>
        </w:rPr>
      </w:pPr>
      <w:r>
        <w:rPr>
          <w:lang w:val="en-AU"/>
        </w:rPr>
        <w:t>In some cases u</w:t>
      </w:r>
      <w:r w:rsidRPr="00F75A5B">
        <w:rPr>
          <w:lang w:val="en-AU"/>
        </w:rPr>
        <w:t xml:space="preserve">sers </w:t>
      </w:r>
      <w:r>
        <w:rPr>
          <w:lang w:val="en-AU"/>
        </w:rPr>
        <w:t>we</w:t>
      </w:r>
      <w:r w:rsidRPr="00F75A5B">
        <w:rPr>
          <w:lang w:val="en-AU"/>
        </w:rPr>
        <w:t xml:space="preserve">re not able to login to </w:t>
      </w:r>
      <w:r>
        <w:rPr>
          <w:lang w:val="en-AU"/>
        </w:rPr>
        <w:t>a</w:t>
      </w:r>
      <w:r w:rsidRPr="00F75A5B">
        <w:rPr>
          <w:lang w:val="en-AU"/>
        </w:rPr>
        <w:t xml:space="preserve"> Test system after </w:t>
      </w:r>
      <w:r>
        <w:rPr>
          <w:lang w:val="en-AU"/>
        </w:rPr>
        <w:t xml:space="preserve">a </w:t>
      </w:r>
      <w:r w:rsidRPr="00F75A5B">
        <w:rPr>
          <w:lang w:val="en-AU"/>
        </w:rPr>
        <w:t xml:space="preserve">registration pack </w:t>
      </w:r>
      <w:r>
        <w:rPr>
          <w:lang w:val="en-AU"/>
        </w:rPr>
        <w:t xml:space="preserve">was </w:t>
      </w:r>
      <w:r w:rsidRPr="00F75A5B">
        <w:rPr>
          <w:lang w:val="en-AU"/>
        </w:rPr>
        <w:t>applied.</w:t>
      </w:r>
    </w:p>
    <w:p w14:paraId="0893BF11" w14:textId="0FCF1F26" w:rsidR="00F75A5B" w:rsidRDefault="00F75A5B" w:rsidP="00F75A5B">
      <w:pPr>
        <w:pStyle w:val="ListParagraph"/>
        <w:numPr>
          <w:ilvl w:val="0"/>
          <w:numId w:val="34"/>
        </w:numPr>
        <w:rPr>
          <w:lang w:val="en-AU"/>
        </w:rPr>
      </w:pPr>
      <w:r>
        <w:rPr>
          <w:lang w:val="en-AU"/>
        </w:rPr>
        <w:t>The error message “</w:t>
      </w:r>
      <w:r w:rsidRPr="00F75A5B">
        <w:rPr>
          <w:lang w:val="en-AU"/>
        </w:rPr>
        <w:t>An error has occurred (1035) String too long</w:t>
      </w:r>
      <w:r>
        <w:rPr>
          <w:lang w:val="en-AU"/>
        </w:rPr>
        <w:t>” could appear when creating or opening an AR Receipt.</w:t>
      </w:r>
    </w:p>
    <w:p w14:paraId="17EAA8A8" w14:textId="5229E0C9" w:rsidR="003667FB" w:rsidRDefault="003667FB" w:rsidP="00F75A5B">
      <w:pPr>
        <w:pStyle w:val="ListParagraph"/>
        <w:numPr>
          <w:ilvl w:val="0"/>
          <w:numId w:val="34"/>
        </w:numPr>
        <w:rPr>
          <w:lang w:val="en-AU"/>
        </w:rPr>
      </w:pPr>
      <w:r>
        <w:rPr>
          <w:lang w:val="en-AU"/>
        </w:rPr>
        <w:t>The error message</w:t>
      </w:r>
      <w:r w:rsidRPr="003667FB">
        <w:rPr>
          <w:lang w:val="en-AU"/>
        </w:rPr>
        <w:t xml:space="preserve"> “The form has previously unloaded”</w:t>
      </w:r>
      <w:r>
        <w:rPr>
          <w:lang w:val="en-AU"/>
        </w:rPr>
        <w:t xml:space="preserve"> could appear when importing a file for Australian BSBs in External Bank Maintenance.</w:t>
      </w:r>
    </w:p>
    <w:p w14:paraId="24724A05" w14:textId="75A5E4F9" w:rsidR="00F839F8" w:rsidRDefault="00F839F8" w:rsidP="00F75A5B">
      <w:pPr>
        <w:pStyle w:val="ListParagraph"/>
        <w:numPr>
          <w:ilvl w:val="0"/>
          <w:numId w:val="34"/>
        </w:numPr>
        <w:rPr>
          <w:lang w:val="en-AU"/>
        </w:rPr>
      </w:pPr>
      <w:r>
        <w:rPr>
          <w:lang w:val="en-AU"/>
        </w:rPr>
        <w:t xml:space="preserve">The system could </w:t>
      </w:r>
      <w:r w:rsidR="00105C89">
        <w:rPr>
          <w:lang w:val="en-AU"/>
        </w:rPr>
        <w:t xml:space="preserve">appear to </w:t>
      </w:r>
      <w:r>
        <w:rPr>
          <w:lang w:val="en-AU"/>
        </w:rPr>
        <w:t>freeze when selecting a Save to File task.</w:t>
      </w:r>
      <w:r w:rsidR="00105C89">
        <w:rPr>
          <w:lang w:val="en-AU"/>
        </w:rPr>
        <w:t xml:space="preserve"> This release adds a</w:t>
      </w:r>
      <w:r w:rsidR="00105C89" w:rsidRPr="00105C89">
        <w:rPr>
          <w:lang w:val="en-AU"/>
        </w:rPr>
        <w:t xml:space="preserve"> progress bar to </w:t>
      </w:r>
      <w:r w:rsidR="00105C89">
        <w:rPr>
          <w:lang w:val="en-AU"/>
        </w:rPr>
        <w:t xml:space="preserve">the </w:t>
      </w:r>
      <w:r w:rsidR="00105C89" w:rsidRPr="00105C89">
        <w:rPr>
          <w:lang w:val="en-AU"/>
        </w:rPr>
        <w:t>file</w:t>
      </w:r>
      <w:r w:rsidR="00105C89">
        <w:rPr>
          <w:lang w:val="en-AU"/>
        </w:rPr>
        <w:t>-</w:t>
      </w:r>
      <w:r w:rsidR="00105C89" w:rsidRPr="00105C89">
        <w:rPr>
          <w:lang w:val="en-AU"/>
        </w:rPr>
        <w:t>writing process that occurs on completion of a Save as File task</w:t>
      </w:r>
      <w:r w:rsidR="00105C89">
        <w:rPr>
          <w:lang w:val="en-AU"/>
        </w:rPr>
        <w:t>.</w:t>
      </w:r>
    </w:p>
    <w:p w14:paraId="034DDF75" w14:textId="71D34D73" w:rsidR="003667FB" w:rsidRDefault="003667FB" w:rsidP="00F75A5B">
      <w:pPr>
        <w:pStyle w:val="ListParagraph"/>
        <w:numPr>
          <w:ilvl w:val="0"/>
          <w:numId w:val="34"/>
        </w:numPr>
        <w:rPr>
          <w:lang w:val="en-AU"/>
        </w:rPr>
      </w:pPr>
      <w:r>
        <w:rPr>
          <w:lang w:val="en-AU"/>
        </w:rPr>
        <w:t>Tables containing positive and negative numbers would not be sorted correctly.</w:t>
      </w:r>
    </w:p>
    <w:p w14:paraId="524F1D74" w14:textId="1246BF1B" w:rsidR="00105C89" w:rsidRDefault="00105C89" w:rsidP="00F75A5B">
      <w:pPr>
        <w:pStyle w:val="ListParagraph"/>
        <w:numPr>
          <w:ilvl w:val="0"/>
          <w:numId w:val="34"/>
        </w:numPr>
        <w:rPr>
          <w:lang w:val="en-AU"/>
        </w:rPr>
      </w:pPr>
      <w:r>
        <w:rPr>
          <w:lang w:val="en-AU"/>
        </w:rPr>
        <w:t xml:space="preserve">When selecting </w:t>
      </w:r>
      <w:r w:rsidRPr="00105C89">
        <w:rPr>
          <w:b/>
          <w:bCs/>
          <w:lang w:val="en-AU"/>
        </w:rPr>
        <w:t>Send Table Contents to Clipboard</w:t>
      </w:r>
      <w:r>
        <w:rPr>
          <w:lang w:val="en-AU"/>
        </w:rPr>
        <w:t xml:space="preserve"> from a table, if the first cell in the first row was empty, data would be out of alignment in the exported file.</w:t>
      </w:r>
    </w:p>
    <w:p w14:paraId="7B3B5825" w14:textId="5CA48233" w:rsidR="003667FB" w:rsidRDefault="003667FB" w:rsidP="00F75A5B">
      <w:pPr>
        <w:pStyle w:val="ListParagraph"/>
        <w:numPr>
          <w:ilvl w:val="0"/>
          <w:numId w:val="34"/>
        </w:numPr>
        <w:rPr>
          <w:lang w:val="en-AU"/>
        </w:rPr>
      </w:pPr>
      <w:r>
        <w:rPr>
          <w:lang w:val="en-AU"/>
        </w:rPr>
        <w:t xml:space="preserve">The </w:t>
      </w:r>
      <w:r w:rsidRPr="003667FB">
        <w:rPr>
          <w:b/>
          <w:bCs/>
          <w:lang w:val="en-AU"/>
        </w:rPr>
        <w:t>Effective date</w:t>
      </w:r>
      <w:r>
        <w:rPr>
          <w:lang w:val="en-AU"/>
        </w:rPr>
        <w:t xml:space="preserve"> field was mis-aligned on the GL Account Tree Assignment window.</w:t>
      </w:r>
    </w:p>
    <w:p w14:paraId="2E23C2EF" w14:textId="570AB17B" w:rsidR="003667FB" w:rsidRDefault="00105C89" w:rsidP="00F75A5B">
      <w:pPr>
        <w:pStyle w:val="ListParagraph"/>
        <w:numPr>
          <w:ilvl w:val="0"/>
          <w:numId w:val="34"/>
        </w:numPr>
        <w:rPr>
          <w:lang w:val="en-AU"/>
        </w:rPr>
      </w:pPr>
      <w:r>
        <w:rPr>
          <w:lang w:val="en-AU"/>
        </w:rPr>
        <w:t>Fields are now consistent in using commas as thousand separators, e.g. 1,234,567.89</w:t>
      </w:r>
    </w:p>
    <w:p w14:paraId="5047A508" w14:textId="3342C868" w:rsidR="00105C89" w:rsidRDefault="00105C89" w:rsidP="00F75A5B">
      <w:pPr>
        <w:pStyle w:val="ListParagraph"/>
        <w:numPr>
          <w:ilvl w:val="0"/>
          <w:numId w:val="34"/>
        </w:numPr>
        <w:rPr>
          <w:lang w:val="en-AU"/>
        </w:rPr>
      </w:pPr>
      <w:r w:rsidRPr="00105C89">
        <w:rPr>
          <w:lang w:val="en-AU"/>
        </w:rPr>
        <w:t xml:space="preserve">An issue preventing the correct display of the </w:t>
      </w:r>
      <w:r w:rsidRPr="00105C89">
        <w:rPr>
          <w:b/>
          <w:bCs/>
          <w:lang w:val="en-AU"/>
        </w:rPr>
        <w:t>Taxable Payments Report Required</w:t>
      </w:r>
      <w:r w:rsidRPr="00105C89">
        <w:rPr>
          <w:lang w:val="en-AU"/>
        </w:rPr>
        <w:t xml:space="preserve"> field on the Country </w:t>
      </w:r>
      <w:r>
        <w:rPr>
          <w:lang w:val="en-AU"/>
        </w:rPr>
        <w:t>M</w:t>
      </w:r>
      <w:r w:rsidRPr="00105C89">
        <w:rPr>
          <w:lang w:val="en-AU"/>
        </w:rPr>
        <w:t>aintenance form has been resolved.</w:t>
      </w:r>
    </w:p>
    <w:p w14:paraId="3A603E9A" w14:textId="3B5DC44A" w:rsidR="00105C89" w:rsidRDefault="00105C89" w:rsidP="00F75A5B">
      <w:pPr>
        <w:pStyle w:val="ListParagraph"/>
        <w:numPr>
          <w:ilvl w:val="0"/>
          <w:numId w:val="34"/>
        </w:numPr>
        <w:rPr>
          <w:lang w:val="en-AU"/>
        </w:rPr>
      </w:pPr>
      <w:r w:rsidRPr="00105C89">
        <w:rPr>
          <w:lang w:val="en-AU"/>
        </w:rPr>
        <w:t>A change has been made to the AP Outstanding Invoices report so that it no longer shows suppliers who have only outstanding invoices due after the selected date.</w:t>
      </w:r>
    </w:p>
    <w:p w14:paraId="1740124B" w14:textId="5CDABB4E" w:rsidR="00105C89" w:rsidRDefault="00105C89" w:rsidP="00F75A5B">
      <w:pPr>
        <w:pStyle w:val="ListParagraph"/>
        <w:numPr>
          <w:ilvl w:val="0"/>
          <w:numId w:val="34"/>
        </w:numPr>
        <w:rPr>
          <w:lang w:val="en-AU"/>
        </w:rPr>
      </w:pPr>
      <w:r w:rsidRPr="00105C89">
        <w:rPr>
          <w:lang w:val="en-AU"/>
        </w:rPr>
        <w:t>An issue has been resolved in maintenance of Customers and Suppliers for a country whose description exceeded 30 characters.</w:t>
      </w:r>
    </w:p>
    <w:p w14:paraId="3E69ADFB" w14:textId="0B21D365" w:rsidR="003667FB" w:rsidRDefault="003667FB" w:rsidP="00F75A5B">
      <w:pPr>
        <w:pStyle w:val="ListParagraph"/>
        <w:numPr>
          <w:ilvl w:val="0"/>
          <w:numId w:val="34"/>
        </w:numPr>
        <w:rPr>
          <w:lang w:val="en-AU"/>
        </w:rPr>
      </w:pPr>
      <w:r>
        <w:rPr>
          <w:lang w:val="en-AU"/>
        </w:rPr>
        <w:t>This release fixes issues where a database lock would be held while the system was waiting for a user response:</w:t>
      </w:r>
    </w:p>
    <w:p w14:paraId="40DD3CE7" w14:textId="77777777" w:rsidR="003667FB" w:rsidRDefault="00F839F8" w:rsidP="003667FB">
      <w:pPr>
        <w:pStyle w:val="ListParagraph"/>
        <w:numPr>
          <w:ilvl w:val="1"/>
          <w:numId w:val="34"/>
        </w:numPr>
        <w:rPr>
          <w:lang w:val="en-AU"/>
        </w:rPr>
      </w:pPr>
      <w:r w:rsidRPr="003667FB">
        <w:rPr>
          <w:lang w:val="en-AU"/>
        </w:rPr>
        <w:t>When loading a record in SO Packing Slip Maintenance, if the customer was on stop credit, the message “This customer is on stop credit. Cancel packing slip?” would appear and the record would remain locked until the user makes a selection.</w:t>
      </w:r>
    </w:p>
    <w:p w14:paraId="42928363" w14:textId="5DCE9A23" w:rsidR="00F839F8" w:rsidRDefault="00F839F8" w:rsidP="003667FB">
      <w:pPr>
        <w:pStyle w:val="ListParagraph"/>
        <w:numPr>
          <w:ilvl w:val="1"/>
          <w:numId w:val="34"/>
        </w:numPr>
        <w:rPr>
          <w:lang w:val="en-AU"/>
        </w:rPr>
      </w:pPr>
      <w:r w:rsidRPr="003667FB">
        <w:rPr>
          <w:lang w:val="en-AU"/>
        </w:rPr>
        <w:t>When viewing a record assigned to an inactive user, the message “The user assigned to this record is currently inactive. It has been re-assigned to BLANK”, would appear and the record would remain locked until the user clicked OK.</w:t>
      </w:r>
    </w:p>
    <w:p w14:paraId="59FC0801" w14:textId="7EC5B012" w:rsidR="003667FB" w:rsidRDefault="003667FB" w:rsidP="003667FB">
      <w:pPr>
        <w:pStyle w:val="ListParagraph"/>
        <w:numPr>
          <w:ilvl w:val="1"/>
          <w:numId w:val="34"/>
        </w:numPr>
        <w:rPr>
          <w:lang w:val="en-AU"/>
        </w:rPr>
      </w:pPr>
      <w:r w:rsidRPr="003667FB">
        <w:rPr>
          <w:lang w:val="en-AU"/>
        </w:rPr>
        <w:t xml:space="preserve">When </w:t>
      </w:r>
      <w:r>
        <w:rPr>
          <w:lang w:val="en-AU"/>
        </w:rPr>
        <w:t>copying a sales order</w:t>
      </w:r>
      <w:r w:rsidRPr="003667FB">
        <w:rPr>
          <w:lang w:val="en-AU"/>
        </w:rPr>
        <w:t xml:space="preserve">, if any of the lines </w:t>
      </w:r>
      <w:r>
        <w:rPr>
          <w:lang w:val="en-AU"/>
        </w:rPr>
        <w:t>we</w:t>
      </w:r>
      <w:r w:rsidRPr="003667FB">
        <w:rPr>
          <w:lang w:val="en-AU"/>
        </w:rPr>
        <w:t xml:space="preserve">re kitsets not held in stock, the user </w:t>
      </w:r>
      <w:r>
        <w:rPr>
          <w:lang w:val="en-AU"/>
        </w:rPr>
        <w:t>had</w:t>
      </w:r>
      <w:r w:rsidRPr="003667FB">
        <w:rPr>
          <w:lang w:val="en-AU"/>
        </w:rPr>
        <w:t xml:space="preserve"> to re-select components</w:t>
      </w:r>
      <w:r>
        <w:rPr>
          <w:lang w:val="en-AU"/>
        </w:rPr>
        <w:t xml:space="preserve"> </w:t>
      </w:r>
      <w:r w:rsidRPr="003667FB">
        <w:rPr>
          <w:lang w:val="en-AU"/>
        </w:rPr>
        <w:t>and the record would remain locked</w:t>
      </w:r>
      <w:r>
        <w:rPr>
          <w:lang w:val="en-AU"/>
        </w:rPr>
        <w:t xml:space="preserve"> until they had done so.</w:t>
      </w:r>
    </w:p>
    <w:p w14:paraId="143261B4" w14:textId="5FB571AC" w:rsidR="003667FB" w:rsidRPr="003667FB" w:rsidRDefault="003667FB" w:rsidP="003667FB">
      <w:pPr>
        <w:pStyle w:val="ListParagraph"/>
        <w:numPr>
          <w:ilvl w:val="1"/>
          <w:numId w:val="34"/>
        </w:numPr>
        <w:rPr>
          <w:lang w:val="en-AU"/>
        </w:rPr>
      </w:pPr>
      <w:r>
        <w:rPr>
          <w:lang w:val="en-AU"/>
        </w:rPr>
        <w:t>The database would remain locked while running a SO Enquiry search.</w:t>
      </w:r>
    </w:p>
    <w:p w14:paraId="4655E8DD" w14:textId="77777777" w:rsidR="005A452C" w:rsidRDefault="005A452C" w:rsidP="005A452C">
      <w:pPr>
        <w:pStyle w:val="ListParagraph"/>
        <w:numPr>
          <w:ilvl w:val="0"/>
          <w:numId w:val="34"/>
        </w:numPr>
        <w:rPr>
          <w:lang w:val="en-AU"/>
        </w:rPr>
      </w:pPr>
      <w:r>
        <w:rPr>
          <w:lang w:val="en-AU"/>
        </w:rPr>
        <w:t>When printing documents, the p</w:t>
      </w:r>
      <w:r w:rsidRPr="007F7E77">
        <w:rPr>
          <w:lang w:val="en-AU"/>
        </w:rPr>
        <w:t xml:space="preserve">rinted output </w:t>
      </w:r>
      <w:r>
        <w:rPr>
          <w:lang w:val="en-AU"/>
        </w:rPr>
        <w:t>did not come out of</w:t>
      </w:r>
      <w:r w:rsidRPr="007F7E77">
        <w:rPr>
          <w:lang w:val="en-AU"/>
        </w:rPr>
        <w:t xml:space="preserve"> the printer in the sort order </w:t>
      </w:r>
      <w:r>
        <w:rPr>
          <w:lang w:val="en-AU"/>
        </w:rPr>
        <w:t xml:space="preserve">that was specified </w:t>
      </w:r>
      <w:r w:rsidRPr="007F7E77">
        <w:rPr>
          <w:lang w:val="en-AU"/>
        </w:rPr>
        <w:t xml:space="preserve">when the </w:t>
      </w:r>
      <w:r>
        <w:rPr>
          <w:lang w:val="en-AU"/>
        </w:rPr>
        <w:t xml:space="preserve">print </w:t>
      </w:r>
      <w:r w:rsidRPr="007F7E77">
        <w:rPr>
          <w:lang w:val="en-AU"/>
        </w:rPr>
        <w:t xml:space="preserve">task </w:t>
      </w:r>
      <w:r>
        <w:rPr>
          <w:lang w:val="en-AU"/>
        </w:rPr>
        <w:t>wa</w:t>
      </w:r>
      <w:r w:rsidRPr="007F7E77">
        <w:rPr>
          <w:lang w:val="en-AU"/>
        </w:rPr>
        <w:t>s submitted.</w:t>
      </w:r>
    </w:p>
    <w:p w14:paraId="4DF2C944" w14:textId="30751AF9" w:rsidR="005316D9" w:rsidRDefault="00F839F8" w:rsidP="003667FB">
      <w:pPr>
        <w:pStyle w:val="ListParagraph"/>
        <w:numPr>
          <w:ilvl w:val="0"/>
          <w:numId w:val="34"/>
        </w:numPr>
        <w:rPr>
          <w:lang w:val="en-AU"/>
        </w:rPr>
      </w:pPr>
      <w:r w:rsidRPr="00F839F8">
        <w:rPr>
          <w:lang w:val="en-AU"/>
        </w:rPr>
        <w:t>This release corrects revaluation calculations for fixed assets. When an asset set up with a calculation based on useful life is revalued or adjusted, the revaluation/adjustment is now based on the remaining useful life, not the full useful life.</w:t>
      </w:r>
    </w:p>
    <w:p w14:paraId="697035AF" w14:textId="0BEC869D" w:rsidR="00B27B9A" w:rsidRDefault="00B95322" w:rsidP="003667FB">
      <w:pPr>
        <w:pStyle w:val="ListParagraph"/>
        <w:numPr>
          <w:ilvl w:val="0"/>
          <w:numId w:val="34"/>
        </w:numPr>
        <w:rPr>
          <w:lang w:val="en-AU"/>
        </w:rPr>
      </w:pPr>
      <w:r>
        <w:rPr>
          <w:lang w:val="en-AU"/>
        </w:rPr>
        <w:t>The</w:t>
      </w:r>
      <w:r w:rsidRPr="00B95322">
        <w:rPr>
          <w:lang w:val="en-AU"/>
        </w:rPr>
        <w:t xml:space="preserve"> BPM process </w:t>
      </w:r>
      <w:r>
        <w:rPr>
          <w:lang w:val="en-AU"/>
        </w:rPr>
        <w:t xml:space="preserve">now </w:t>
      </w:r>
      <w:r w:rsidRPr="00B95322">
        <w:rPr>
          <w:lang w:val="en-AU"/>
        </w:rPr>
        <w:t>completes correctly when triggered from the API</w:t>
      </w:r>
      <w:r w:rsidR="00B27B9A">
        <w:rPr>
          <w:lang w:val="en-AU"/>
        </w:rPr>
        <w:t>.</w:t>
      </w:r>
    </w:p>
    <w:p w14:paraId="203A0134" w14:textId="28D6A92A" w:rsidR="0088306D" w:rsidRDefault="0088306D" w:rsidP="003667FB">
      <w:pPr>
        <w:pStyle w:val="ListParagraph"/>
        <w:numPr>
          <w:ilvl w:val="0"/>
          <w:numId w:val="34"/>
        </w:numPr>
        <w:rPr>
          <w:lang w:val="en-AU"/>
        </w:rPr>
      </w:pPr>
      <w:r>
        <w:rPr>
          <w:lang w:val="en-AU"/>
        </w:rPr>
        <w:t>It was not possible</w:t>
      </w:r>
      <w:r w:rsidRPr="0088306D">
        <w:rPr>
          <w:lang w:val="en-AU"/>
        </w:rPr>
        <w:t xml:space="preserve"> to create PO Receipts and AP Invoices for Purchase Orders containing JC Lines for closed jobs </w:t>
      </w:r>
      <w:r>
        <w:rPr>
          <w:lang w:val="en-AU"/>
        </w:rPr>
        <w:t>(</w:t>
      </w:r>
      <w:r w:rsidRPr="0088306D">
        <w:rPr>
          <w:lang w:val="en-AU"/>
        </w:rPr>
        <w:t>in AP or from eDocs</w:t>
      </w:r>
      <w:r>
        <w:rPr>
          <w:lang w:val="en-AU"/>
        </w:rPr>
        <w:t>).</w:t>
      </w:r>
    </w:p>
    <w:p w14:paraId="4E24824E" w14:textId="1B6EB8B5" w:rsidR="004A2B06" w:rsidRDefault="004A2B06" w:rsidP="003667FB">
      <w:pPr>
        <w:pStyle w:val="ListParagraph"/>
        <w:numPr>
          <w:ilvl w:val="0"/>
          <w:numId w:val="34"/>
        </w:numPr>
        <w:rPr>
          <w:lang w:val="en-AU"/>
        </w:rPr>
      </w:pPr>
      <w:r>
        <w:rPr>
          <w:lang w:val="en-AU"/>
        </w:rPr>
        <w:t xml:space="preserve">On the Windows Designer, if multiple custom forms were created, when one of the forms was modified, the </w:t>
      </w:r>
      <w:r w:rsidRPr="004A2B06">
        <w:rPr>
          <w:b/>
          <w:bCs/>
          <w:lang w:val="en-AU"/>
        </w:rPr>
        <w:t>Default</w:t>
      </w:r>
      <w:r>
        <w:rPr>
          <w:lang w:val="en-AU"/>
        </w:rPr>
        <w:t xml:space="preserve"> column on the Companies sub-tab would disappear.</w:t>
      </w:r>
    </w:p>
    <w:p w14:paraId="01B0B546" w14:textId="7E8A894D" w:rsidR="001F0FA3" w:rsidRDefault="001F0FA3" w:rsidP="003667FB">
      <w:pPr>
        <w:pStyle w:val="ListParagraph"/>
        <w:numPr>
          <w:ilvl w:val="0"/>
          <w:numId w:val="34"/>
        </w:numPr>
        <w:rPr>
          <w:lang w:val="en-AU"/>
        </w:rPr>
      </w:pPr>
      <w:r>
        <w:rPr>
          <w:lang w:val="en-AU"/>
        </w:rPr>
        <w:t>An error with the code 4 (“Object not found”) could occur when changing lines in an AR Credit Note, if an A&amp;A rule for AR Credit Notes was in place.</w:t>
      </w:r>
    </w:p>
    <w:p w14:paraId="23C24849" w14:textId="02B78817" w:rsidR="005878FD" w:rsidRDefault="005878FD" w:rsidP="003667FB">
      <w:pPr>
        <w:pStyle w:val="ListParagraph"/>
        <w:numPr>
          <w:ilvl w:val="0"/>
          <w:numId w:val="34"/>
        </w:numPr>
        <w:rPr>
          <w:lang w:val="en-AU"/>
        </w:rPr>
      </w:pPr>
      <w:r w:rsidRPr="005878FD">
        <w:rPr>
          <w:lang w:val="en-AU"/>
        </w:rPr>
        <w:t>Whe</w:t>
      </w:r>
      <w:r>
        <w:rPr>
          <w:lang w:val="en-AU"/>
        </w:rPr>
        <w:t>n</w:t>
      </w:r>
      <w:r w:rsidRPr="005878FD">
        <w:rPr>
          <w:lang w:val="en-AU"/>
        </w:rPr>
        <w:t xml:space="preserve"> a transaction analysis code </w:t>
      </w:r>
      <w:r>
        <w:rPr>
          <w:lang w:val="en-AU"/>
        </w:rPr>
        <w:t>wa</w:t>
      </w:r>
      <w:r w:rsidRPr="005878FD">
        <w:rPr>
          <w:lang w:val="en-AU"/>
        </w:rPr>
        <w:t>s edited or removed from an AP Invoice</w:t>
      </w:r>
      <w:r>
        <w:rPr>
          <w:lang w:val="en-AU"/>
        </w:rPr>
        <w:t>,</w:t>
      </w:r>
      <w:r w:rsidRPr="005878FD">
        <w:rPr>
          <w:lang w:val="en-AU"/>
        </w:rPr>
        <w:t xml:space="preserve"> the transaction analysis </w:t>
      </w:r>
      <w:r>
        <w:rPr>
          <w:lang w:val="en-AU"/>
        </w:rPr>
        <w:t xml:space="preserve">was correctly updated </w:t>
      </w:r>
      <w:r w:rsidRPr="005878FD">
        <w:rPr>
          <w:lang w:val="en-AU"/>
        </w:rPr>
        <w:t xml:space="preserve">so that it </w:t>
      </w:r>
      <w:r>
        <w:rPr>
          <w:lang w:val="en-AU"/>
        </w:rPr>
        <w:t>wa</w:t>
      </w:r>
      <w:r w:rsidRPr="005878FD">
        <w:rPr>
          <w:lang w:val="en-AU"/>
        </w:rPr>
        <w:t xml:space="preserve">s unallocated, </w:t>
      </w:r>
      <w:r>
        <w:rPr>
          <w:lang w:val="en-AU"/>
        </w:rPr>
        <w:t>but</w:t>
      </w:r>
      <w:r w:rsidRPr="005878FD">
        <w:rPr>
          <w:lang w:val="en-AU"/>
        </w:rPr>
        <w:t xml:space="preserve"> on recall the AP Invoice </w:t>
      </w:r>
      <w:r>
        <w:rPr>
          <w:lang w:val="en-AU"/>
        </w:rPr>
        <w:t>did</w:t>
      </w:r>
      <w:r w:rsidRPr="005878FD">
        <w:rPr>
          <w:lang w:val="en-AU"/>
        </w:rPr>
        <w:t xml:space="preserve"> not show the deleted transaction analysis code.</w:t>
      </w:r>
    </w:p>
    <w:p w14:paraId="55EC98B2" w14:textId="468FD569" w:rsidR="005878FD" w:rsidRDefault="005878FD" w:rsidP="00F40D14">
      <w:pPr>
        <w:pStyle w:val="ListParagraph"/>
        <w:numPr>
          <w:ilvl w:val="0"/>
          <w:numId w:val="34"/>
        </w:numPr>
        <w:rPr>
          <w:lang w:val="en-AU"/>
        </w:rPr>
      </w:pPr>
      <w:r w:rsidRPr="005878FD">
        <w:rPr>
          <w:lang w:val="en-AU"/>
        </w:rPr>
        <w:t>An error with the code 1090 (“</w:t>
      </w:r>
      <w:r>
        <w:rPr>
          <w:lang w:val="en-AU"/>
        </w:rPr>
        <w:t>Attempted access via null object reference</w:t>
      </w:r>
      <w:r w:rsidRPr="005878FD">
        <w:rPr>
          <w:lang w:val="en-AU"/>
        </w:rPr>
        <w:t>”) could occur when</w:t>
      </w:r>
      <w:r w:rsidRPr="005878FD">
        <w:t xml:space="preserve"> </w:t>
      </w:r>
      <w:r w:rsidRPr="005878FD">
        <w:rPr>
          <w:lang w:val="en-AU"/>
        </w:rPr>
        <w:t xml:space="preserve">saving </w:t>
      </w:r>
      <w:r>
        <w:rPr>
          <w:lang w:val="en-AU"/>
        </w:rPr>
        <w:t xml:space="preserve">a </w:t>
      </w:r>
      <w:r w:rsidRPr="005878FD">
        <w:rPr>
          <w:lang w:val="en-AU"/>
        </w:rPr>
        <w:t>Job Card report on a Sub Job created from a CRM Quote.</w:t>
      </w:r>
    </w:p>
    <w:p w14:paraId="16FAF4D0" w14:textId="75B8E1C4" w:rsidR="005878FD" w:rsidRDefault="005878FD" w:rsidP="00F40D14">
      <w:pPr>
        <w:pStyle w:val="ListParagraph"/>
        <w:numPr>
          <w:ilvl w:val="0"/>
          <w:numId w:val="34"/>
        </w:numPr>
        <w:rPr>
          <w:lang w:val="en-AU"/>
        </w:rPr>
      </w:pPr>
      <w:r w:rsidRPr="005878FD">
        <w:rPr>
          <w:lang w:val="en-AU"/>
        </w:rPr>
        <w:t xml:space="preserve">When an existing document </w:t>
      </w:r>
      <w:r>
        <w:rPr>
          <w:lang w:val="en-AU"/>
        </w:rPr>
        <w:t>was</w:t>
      </w:r>
      <w:r w:rsidRPr="005878FD">
        <w:rPr>
          <w:lang w:val="en-AU"/>
        </w:rPr>
        <w:t xml:space="preserve"> reopened or recalled and the Tax Type changed from I to E or E to I, the change </w:t>
      </w:r>
      <w:r>
        <w:rPr>
          <w:lang w:val="en-AU"/>
        </w:rPr>
        <w:t>wa</w:t>
      </w:r>
      <w:r w:rsidRPr="005878FD">
        <w:rPr>
          <w:lang w:val="en-AU"/>
        </w:rPr>
        <w:t>s not saved.</w:t>
      </w:r>
    </w:p>
    <w:p w14:paraId="50BA1835" w14:textId="4991165F" w:rsidR="00B058C2" w:rsidRDefault="00B058C2" w:rsidP="00F40D14">
      <w:pPr>
        <w:pStyle w:val="ListParagraph"/>
        <w:numPr>
          <w:ilvl w:val="0"/>
          <w:numId w:val="34"/>
        </w:numPr>
        <w:rPr>
          <w:lang w:val="en-AU"/>
        </w:rPr>
      </w:pPr>
      <w:r>
        <w:rPr>
          <w:lang w:val="en-AU"/>
        </w:rPr>
        <w:t xml:space="preserve">The </w:t>
      </w:r>
      <w:r w:rsidRPr="00B058C2">
        <w:rPr>
          <w:lang w:val="en-AU"/>
        </w:rPr>
        <w:t xml:space="preserve">Data Import Manager </w:t>
      </w:r>
      <w:r>
        <w:rPr>
          <w:lang w:val="en-AU"/>
        </w:rPr>
        <w:t xml:space="preserve">did </w:t>
      </w:r>
      <w:r w:rsidRPr="00B058C2">
        <w:rPr>
          <w:lang w:val="en-AU"/>
        </w:rPr>
        <w:t>not output all lines into the .error file when a line fail</w:t>
      </w:r>
      <w:r>
        <w:rPr>
          <w:lang w:val="en-AU"/>
        </w:rPr>
        <w:t>ed.</w:t>
      </w:r>
    </w:p>
    <w:p w14:paraId="5E1425E2" w14:textId="7339A687" w:rsidR="00B058C2" w:rsidRDefault="00B058C2" w:rsidP="00F40D14">
      <w:pPr>
        <w:pStyle w:val="ListParagraph"/>
        <w:numPr>
          <w:ilvl w:val="0"/>
          <w:numId w:val="34"/>
        </w:numPr>
        <w:rPr>
          <w:lang w:val="en-AU"/>
        </w:rPr>
      </w:pPr>
      <w:r w:rsidRPr="00B058C2">
        <w:rPr>
          <w:lang w:val="en-AU"/>
        </w:rPr>
        <w:t>Where the PO Line Item Expected Date is updated based on a change to the expected date on the header, this change is now retained when the order is reloaded.</w:t>
      </w:r>
    </w:p>
    <w:p w14:paraId="05B68A86" w14:textId="5D0877FE" w:rsidR="00D739B8" w:rsidRDefault="00D739B8" w:rsidP="00F40D14">
      <w:pPr>
        <w:pStyle w:val="ListParagraph"/>
        <w:numPr>
          <w:ilvl w:val="0"/>
          <w:numId w:val="34"/>
        </w:numPr>
        <w:rPr>
          <w:lang w:val="en-AU"/>
        </w:rPr>
      </w:pPr>
      <w:r>
        <w:rPr>
          <w:lang w:val="en-AU"/>
        </w:rPr>
        <w:t>For employees where Annual Leave is calculated in weeks, leave requests can now span multiple pay periods.</w:t>
      </w:r>
    </w:p>
    <w:p w14:paraId="28F03659" w14:textId="18E3EF3E" w:rsidR="00845B3E" w:rsidRPr="005878FD" w:rsidRDefault="00845B3E" w:rsidP="00F40D14">
      <w:pPr>
        <w:pStyle w:val="ListParagraph"/>
        <w:numPr>
          <w:ilvl w:val="0"/>
          <w:numId w:val="34"/>
        </w:numPr>
        <w:rPr>
          <w:lang w:val="en-AU"/>
        </w:rPr>
      </w:pPr>
      <w:r>
        <w:rPr>
          <w:lang w:val="en-AU"/>
        </w:rPr>
        <w:t>Users could be disconnected from Greentree and then be unable to log in again, if their connection was forced off or timed out.</w:t>
      </w:r>
    </w:p>
    <w:p w14:paraId="03E2258E" w14:textId="50A1885A" w:rsidR="00F75A5B" w:rsidRDefault="00F75A5B" w:rsidP="00725F45">
      <w:pPr>
        <w:pStyle w:val="Heading2"/>
      </w:pPr>
      <w:bookmarkStart w:id="42" w:name="_Toc66177870"/>
      <w:r>
        <w:t>eDocs</w:t>
      </w:r>
      <w:bookmarkEnd w:id="42"/>
    </w:p>
    <w:p w14:paraId="5FF8CA26" w14:textId="2ED62D9A" w:rsidR="00F75A5B" w:rsidRDefault="00F75A5B" w:rsidP="00F75A5B">
      <w:pPr>
        <w:rPr>
          <w:lang w:val="en-AU"/>
        </w:rPr>
      </w:pPr>
      <w:r w:rsidRPr="002E6B59">
        <w:rPr>
          <w:lang w:val="en-AU"/>
        </w:rPr>
        <w:t>We’ve fixed these issues in</w:t>
      </w:r>
      <w:r>
        <w:rPr>
          <w:lang w:val="en-AU"/>
        </w:rPr>
        <w:t xml:space="preserve"> eDocs:</w:t>
      </w:r>
    </w:p>
    <w:p w14:paraId="0DABD39A" w14:textId="37BCA475" w:rsidR="00105C89" w:rsidRDefault="00105C89" w:rsidP="00F75A5B">
      <w:pPr>
        <w:pStyle w:val="ListParagraph"/>
        <w:numPr>
          <w:ilvl w:val="0"/>
          <w:numId w:val="35"/>
        </w:numPr>
        <w:rPr>
          <w:lang w:val="en-AU"/>
        </w:rPr>
      </w:pPr>
      <w:r w:rsidRPr="00105C89">
        <w:rPr>
          <w:lang w:val="en-AU"/>
        </w:rPr>
        <w:t>A fix has been made so emails imported by eDocs tolerate Unicode characters in attachment names.</w:t>
      </w:r>
    </w:p>
    <w:p w14:paraId="24AC754E" w14:textId="072D983C" w:rsidR="00F75A5B" w:rsidRDefault="00F75A5B" w:rsidP="00F75A5B">
      <w:pPr>
        <w:pStyle w:val="ListParagraph"/>
        <w:numPr>
          <w:ilvl w:val="0"/>
          <w:numId w:val="35"/>
        </w:numPr>
        <w:rPr>
          <w:lang w:val="en-AU"/>
        </w:rPr>
      </w:pPr>
      <w:r>
        <w:rPr>
          <w:lang w:val="en-AU"/>
        </w:rPr>
        <w:t xml:space="preserve">Documents created using the </w:t>
      </w:r>
      <w:r w:rsidRPr="00F75A5B">
        <w:rPr>
          <w:lang w:val="en-AU"/>
        </w:rPr>
        <w:t>Merge eDocs function display</w:t>
      </w:r>
      <w:r>
        <w:rPr>
          <w:lang w:val="en-AU"/>
        </w:rPr>
        <w:t>ed</w:t>
      </w:r>
      <w:r w:rsidRPr="00F75A5B">
        <w:rPr>
          <w:lang w:val="en-AU"/>
        </w:rPr>
        <w:t xml:space="preserve"> </w:t>
      </w:r>
      <w:r>
        <w:rPr>
          <w:lang w:val="en-AU"/>
        </w:rPr>
        <w:t>the message</w:t>
      </w:r>
      <w:r w:rsidRPr="00F75A5B">
        <w:rPr>
          <w:lang w:val="en-AU"/>
        </w:rPr>
        <w:t xml:space="preserve"> “Evaluation Only”</w:t>
      </w:r>
      <w:r>
        <w:rPr>
          <w:lang w:val="en-AU"/>
        </w:rPr>
        <w:t xml:space="preserve"> at the top of each page</w:t>
      </w:r>
      <w:r w:rsidRPr="00F75A5B">
        <w:rPr>
          <w:lang w:val="en-AU"/>
        </w:rPr>
        <w:t>.</w:t>
      </w:r>
    </w:p>
    <w:p w14:paraId="7B35EFA3" w14:textId="19B5D8AE" w:rsidR="00B27B9A" w:rsidRPr="00F75A5B" w:rsidRDefault="00B27B9A" w:rsidP="00F75A5B">
      <w:pPr>
        <w:pStyle w:val="ListParagraph"/>
        <w:numPr>
          <w:ilvl w:val="0"/>
          <w:numId w:val="35"/>
        </w:numPr>
        <w:rPr>
          <w:lang w:val="en-AU"/>
        </w:rPr>
      </w:pPr>
      <w:r>
        <w:rPr>
          <w:lang w:val="en-AU"/>
        </w:rPr>
        <w:t xml:space="preserve">An error with the code 5028 </w:t>
      </w:r>
      <w:r w:rsidR="001F0FA3">
        <w:rPr>
          <w:lang w:val="en-AU"/>
        </w:rPr>
        <w:t xml:space="preserve">(“Requested file directory not found”) </w:t>
      </w:r>
      <w:r>
        <w:rPr>
          <w:lang w:val="en-AU"/>
        </w:rPr>
        <w:t>could occur when approving eDocs from the Approvals screen.</w:t>
      </w:r>
    </w:p>
    <w:p w14:paraId="554D176D" w14:textId="264C25F6" w:rsidR="00725F45" w:rsidRDefault="00725F45" w:rsidP="00105C89">
      <w:pPr>
        <w:ind w:left="0"/>
        <w:rPr>
          <w:lang w:val="en-AU"/>
        </w:rPr>
      </w:pPr>
    </w:p>
    <w:p w14:paraId="52591FF7" w14:textId="77777777" w:rsidR="009918A2" w:rsidRPr="00725F45" w:rsidRDefault="009918A2" w:rsidP="00725F45">
      <w:pPr>
        <w:rPr>
          <w:lang w:val="en-AU"/>
        </w:rPr>
      </w:pPr>
    </w:p>
    <w:sectPr w:rsidR="009918A2" w:rsidRPr="00725F45" w:rsidSect="00277C13">
      <w:headerReference w:type="even" r:id="rId39"/>
      <w:headerReference w:type="default" r:id="rId40"/>
      <w:footerReference w:type="default" r:id="rId41"/>
      <w:headerReference w:type="first" r:id="rId42"/>
      <w:footerReference w:type="first" r:id="rId43"/>
      <w:pgSz w:w="11906" w:h="16838" w:code="9"/>
      <w:pgMar w:top="1134" w:right="1134" w:bottom="1134" w:left="1134" w:header="720" w:footer="567" w:gutter="0"/>
      <w:pgNumType w:start="1"/>
      <w:cols w:space="56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37340" w14:textId="77777777" w:rsidR="003D034C" w:rsidRDefault="003D034C" w:rsidP="007F37E9">
      <w:r>
        <w:separator/>
      </w:r>
    </w:p>
  </w:endnote>
  <w:endnote w:type="continuationSeparator" w:id="0">
    <w:p w14:paraId="12490AD9" w14:textId="77777777" w:rsidR="003D034C" w:rsidRDefault="003D034C" w:rsidP="007F37E9">
      <w:r>
        <w:continuationSeparator/>
      </w:r>
    </w:p>
  </w:endnote>
  <w:endnote w:type="continuationNotice" w:id="1">
    <w:p w14:paraId="6DD8E2A5" w14:textId="77777777" w:rsidR="003D034C" w:rsidRDefault="003D034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panose1 w:val="00000000000000000000"/>
    <w:charset w:val="00"/>
    <w:family w:val="roman"/>
    <w:notTrueType/>
    <w:pitch w:val="variable"/>
    <w:sig w:usb0="A00000BF" w:usb1="5001204A" w:usb2="00000000" w:usb3="00000000" w:csb0="0000009B" w:csb1="00000000"/>
  </w:font>
  <w:font w:name="Stone Sans Bold">
    <w:altName w:val="Calibri"/>
    <w:panose1 w:val="00000000000000000000"/>
    <w:charset w:val="00"/>
    <w:family w:val="swiss"/>
    <w:notTrueType/>
    <w:pitch w:val="variable"/>
    <w:sig w:usb0="00000003" w:usb1="00000000" w:usb2="00000000" w:usb3="00000000" w:csb0="00000001" w:csb1="00000000"/>
  </w:font>
  <w:font w:name="Neutro MYOB Light">
    <w:altName w:val="Calibri"/>
    <w:panose1 w:val="00000000000000000000"/>
    <w:charset w:val="00"/>
    <w:family w:val="modern"/>
    <w:notTrueType/>
    <w:pitch w:val="variable"/>
    <w:sig w:usb0="800000AF" w:usb1="4000206B" w:usb2="00000000" w:usb3="00000000" w:csb0="00000013" w:csb1="00000000"/>
  </w:font>
  <w:font w:name="Neutro MYOB Medium">
    <w:altName w:val="Calibri"/>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embedRegular r:id="rId1" w:subsetted="1" w:fontKey="{9F76B187-2F35-481C-8827-13654E1D6078}"/>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1961C" w14:textId="77777777" w:rsidR="008E5A96" w:rsidRPr="00A360D6" w:rsidRDefault="008E5A96" w:rsidP="00A14D2A">
    <w:pPr>
      <w:pStyle w:val="CopyrightBody"/>
      <w:spacing w:before="0" w:after="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F83BB" w14:textId="77777777" w:rsidR="008E5A96" w:rsidRPr="00A14D2A" w:rsidRDefault="008E5A96" w:rsidP="00A14D2A">
    <w:pPr>
      <w:pStyle w:val="CopyrightBody"/>
      <w:spacing w:before="0" w:after="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8DD9E" w14:textId="113BCD01" w:rsidR="008E5A96" w:rsidRPr="0022001C" w:rsidRDefault="003D034C" w:rsidP="00814665">
    <w:pPr>
      <w:pStyle w:val="Footer"/>
      <w:pBdr>
        <w:top w:val="single" w:sz="8" w:space="8" w:color="671E7C"/>
      </w:pBdr>
      <w:tabs>
        <w:tab w:val="clear" w:pos="9638"/>
        <w:tab w:val="right" w:pos="14799"/>
      </w:tabs>
      <w:ind w:left="426"/>
    </w:pPr>
    <w:sdt>
      <w:sdtPr>
        <w:alias w:val="Company"/>
        <w:tag w:val=""/>
        <w:id w:val="-750659952"/>
        <w:placeholder>
          <w:docPart w:val="81A06A6D24E04DCCBE52749486979B0A"/>
        </w:placeholder>
        <w:dataBinding w:prefixMappings="xmlns:ns0='http://schemas.openxmlformats.org/officeDocument/2006/extended-properties' " w:xpath="/ns0:Properties[1]/ns0:Company[1]" w:storeItemID="{6668398D-A668-4E3E-A5EB-62B293D839F1}"/>
        <w:text/>
      </w:sdtPr>
      <w:sdtEndPr/>
      <w:sdtContent>
        <w:r w:rsidR="008E5A96">
          <w:t>MYOB</w:t>
        </w:r>
      </w:sdtContent>
    </w:sdt>
    <w:r w:rsidR="008E5A96">
      <w:t xml:space="preserve"> </w:t>
    </w:r>
    <w:sdt>
      <w:sdtPr>
        <w:alias w:val="Subject"/>
        <w:id w:val="331419282"/>
        <w:dataBinding w:prefixMappings="xmlns:ns0='http://purl.org/dc/elements/1.1/' xmlns:ns1='http://schemas.openxmlformats.org/package/2006/metadata/core-properties' " w:xpath="/ns1:coreProperties[1]/ns0:subject[1]" w:storeItemID="{6C3C8BC8-F283-45AE-878A-BAB7291924A1}"/>
        <w:text/>
      </w:sdtPr>
      <w:sdtEndPr/>
      <w:sdtContent>
        <w:r w:rsidR="008E5A96">
          <w:t>Greentree</w:t>
        </w:r>
      </w:sdtContent>
    </w:sdt>
    <w:r w:rsidR="008E5A96" w:rsidRPr="0022001C">
      <w:t xml:space="preserve"> </w:t>
    </w:r>
    <w:sdt>
      <w:sdtPr>
        <w:alias w:val="Status"/>
        <w:tag w:val=""/>
        <w:id w:val="927307949"/>
        <w:placeholder>
          <w:docPart w:val="770D3CA21CE9443EA7DF427563F31721"/>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5A96">
          <w:t>2021.1.0</w:t>
        </w:r>
      </w:sdtContent>
    </w:sdt>
    <w:r w:rsidR="008E5A96">
      <w:tab/>
      <w:t xml:space="preserve"> </w:t>
    </w:r>
    <w:r w:rsidR="008E5A96" w:rsidRPr="0022001C">
      <w:t xml:space="preserve">Page </w:t>
    </w:r>
    <w:r w:rsidR="008E5A96">
      <w:fldChar w:fldCharType="begin"/>
    </w:r>
    <w:r w:rsidR="008E5A96">
      <w:instrText xml:space="preserve"> PAGE   \* MERGEFORMAT </w:instrText>
    </w:r>
    <w:r w:rsidR="008E5A96">
      <w:fldChar w:fldCharType="separate"/>
    </w:r>
    <w:r w:rsidR="008E5A96">
      <w:t>1</w:t>
    </w:r>
    <w:r w:rsidR="008E5A96">
      <w:rPr>
        <w:noProof/>
      </w:rPr>
      <w:fldChar w:fldCharType="end"/>
    </w:r>
    <w:r w:rsidR="008E5A96" w:rsidRPr="0022001C">
      <w:t xml:space="preserve"> of </w:t>
    </w:r>
    <w:r w:rsidR="008E5A96" w:rsidRPr="0022001C">
      <w:fldChar w:fldCharType="begin"/>
    </w:r>
    <w:r w:rsidR="008E5A96" w:rsidRPr="0022001C">
      <w:instrText xml:space="preserve"> = </w:instrText>
    </w:r>
    <w:r w:rsidR="008E5A96">
      <w:rPr>
        <w:noProof/>
      </w:rPr>
      <w:fldChar w:fldCharType="begin"/>
    </w:r>
    <w:r w:rsidR="008E5A96">
      <w:rPr>
        <w:noProof/>
      </w:rPr>
      <w:instrText xml:space="preserve"> NUMPAGES </w:instrText>
    </w:r>
    <w:r w:rsidR="008E5A96">
      <w:rPr>
        <w:noProof/>
      </w:rPr>
      <w:fldChar w:fldCharType="separate"/>
    </w:r>
    <w:r w:rsidR="00A82BBF">
      <w:rPr>
        <w:noProof/>
      </w:rPr>
      <w:instrText>22</w:instrText>
    </w:r>
    <w:r w:rsidR="008E5A96">
      <w:rPr>
        <w:noProof/>
      </w:rPr>
      <w:fldChar w:fldCharType="end"/>
    </w:r>
    <w:r w:rsidR="008E5A96" w:rsidRPr="0022001C">
      <w:instrText xml:space="preserve"> </w:instrText>
    </w:r>
    <w:r w:rsidR="008E5A96">
      <w:instrText>- 2</w:instrText>
    </w:r>
    <w:r w:rsidR="008E5A96" w:rsidRPr="0022001C">
      <w:fldChar w:fldCharType="separate"/>
    </w:r>
    <w:r w:rsidR="00A82BBF">
      <w:rPr>
        <w:noProof/>
      </w:rPr>
      <w:t>20</w:t>
    </w:r>
    <w:r w:rsidR="008E5A96" w:rsidRPr="0022001C">
      <w:fldChar w:fldCharType="end"/>
    </w:r>
  </w:p>
  <w:p w14:paraId="4DFAD961" w14:textId="3EF38FEA" w:rsidR="008E5A96" w:rsidRPr="00A14D2A" w:rsidRDefault="008E5A96" w:rsidP="00814665">
    <w:pPr>
      <w:pStyle w:val="CopyrightBody"/>
      <w:spacing w:before="0" w:after="0"/>
      <w:jc w:val="right"/>
    </w:pPr>
    <w:r w:rsidRPr="00A415AE">
      <w:t xml:space="preserve">Copyright </w:t>
    </w:r>
    <w:r>
      <w:fldChar w:fldCharType="begin"/>
    </w:r>
    <w:r>
      <w:instrText xml:space="preserve"> DATE  \@ "yyyy"  \* MERGEFORMAT </w:instrText>
    </w:r>
    <w:r>
      <w:fldChar w:fldCharType="separate"/>
    </w:r>
    <w:r w:rsidR="004E52C4">
      <w:rPr>
        <w:noProof/>
      </w:rPr>
      <w:t>2021</w:t>
    </w:r>
    <w:r>
      <w:rPr>
        <w:noProof/>
      </w:rPr>
      <w:fldChar w:fldCharType="end"/>
    </w:r>
    <w:r>
      <w:t xml:space="preserve"> MYOB Technology Pty Ltd.</w:t>
    </w:r>
  </w:p>
  <w:p w14:paraId="2B72360E" w14:textId="77777777" w:rsidR="008E5A96" w:rsidRPr="00A360D6" w:rsidRDefault="008E5A96" w:rsidP="00A14D2A">
    <w:pPr>
      <w:pStyle w:val="CopyrightBody"/>
      <w:spacing w:before="0" w:after="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D6C10" w14:textId="5AFE4327" w:rsidR="008E5A96" w:rsidRPr="0022001C" w:rsidRDefault="003D034C" w:rsidP="00232A90">
    <w:pPr>
      <w:pStyle w:val="Footer"/>
      <w:pBdr>
        <w:top w:val="single" w:sz="8" w:space="8" w:color="671E7C"/>
      </w:pBdr>
      <w:tabs>
        <w:tab w:val="clear" w:pos="9638"/>
        <w:tab w:val="right" w:pos="14799"/>
      </w:tabs>
      <w:ind w:left="426"/>
    </w:pPr>
    <w:sdt>
      <w:sdtPr>
        <w:alias w:val="Company"/>
        <w:tag w:val=""/>
        <w:id w:val="-310789569"/>
        <w:placeholder>
          <w:docPart w:val="E662A1582E524F73A0CB4909ABBBFCD4"/>
        </w:placeholder>
        <w:dataBinding w:prefixMappings="xmlns:ns0='http://schemas.openxmlformats.org/officeDocument/2006/extended-properties' " w:xpath="/ns0:Properties[1]/ns0:Company[1]" w:storeItemID="{6668398D-A668-4E3E-A5EB-62B293D839F1}"/>
        <w:text/>
      </w:sdtPr>
      <w:sdtEndPr/>
      <w:sdtContent>
        <w:r w:rsidR="008E5A96">
          <w:t>MYOB</w:t>
        </w:r>
      </w:sdtContent>
    </w:sdt>
    <w:r w:rsidR="008E5A96">
      <w:t xml:space="preserve"> </w:t>
    </w:r>
    <w:sdt>
      <w:sdtPr>
        <w:alias w:val="Subject"/>
        <w:id w:val="1702351974"/>
        <w:dataBinding w:prefixMappings="xmlns:ns0='http://purl.org/dc/elements/1.1/' xmlns:ns1='http://schemas.openxmlformats.org/package/2006/metadata/core-properties' " w:xpath="/ns1:coreProperties[1]/ns0:subject[1]" w:storeItemID="{6C3C8BC8-F283-45AE-878A-BAB7291924A1}"/>
        <w:text/>
      </w:sdtPr>
      <w:sdtEndPr/>
      <w:sdtContent>
        <w:r w:rsidR="008E5A96">
          <w:t>Greentree</w:t>
        </w:r>
      </w:sdtContent>
    </w:sdt>
    <w:r w:rsidR="008E5A96" w:rsidRPr="0022001C">
      <w:t xml:space="preserve"> </w:t>
    </w:r>
    <w:sdt>
      <w:sdtPr>
        <w:alias w:val="Status"/>
        <w:tag w:val=""/>
        <w:id w:val="-1094932186"/>
        <w:placeholder>
          <w:docPart w:val="BF91ABA6D73E43B7952F3DB21E6AB1D4"/>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5A96">
          <w:t>2021.1.0</w:t>
        </w:r>
      </w:sdtContent>
    </w:sdt>
    <w:r w:rsidR="008E5A96">
      <w:tab/>
    </w:r>
    <w:r w:rsidR="008E5A96" w:rsidRPr="0022001C">
      <w:t xml:space="preserve">Page </w:t>
    </w:r>
    <w:r w:rsidR="008E5A96">
      <w:fldChar w:fldCharType="begin"/>
    </w:r>
    <w:r w:rsidR="008E5A96">
      <w:instrText xml:space="preserve"> PAGE   \* MERGEFORMAT </w:instrText>
    </w:r>
    <w:r w:rsidR="008E5A96">
      <w:fldChar w:fldCharType="separate"/>
    </w:r>
    <w:r w:rsidR="008E5A96">
      <w:rPr>
        <w:noProof/>
      </w:rPr>
      <w:t>14</w:t>
    </w:r>
    <w:r w:rsidR="008E5A96">
      <w:rPr>
        <w:noProof/>
      </w:rPr>
      <w:fldChar w:fldCharType="end"/>
    </w:r>
    <w:r w:rsidR="008E5A96" w:rsidRPr="0022001C">
      <w:t xml:space="preserve"> of </w:t>
    </w:r>
    <w:r w:rsidR="008E5A96" w:rsidRPr="0022001C">
      <w:fldChar w:fldCharType="begin"/>
    </w:r>
    <w:r w:rsidR="008E5A96" w:rsidRPr="0022001C">
      <w:instrText xml:space="preserve"> = </w:instrText>
    </w:r>
    <w:r w:rsidR="008E5A96">
      <w:rPr>
        <w:noProof/>
      </w:rPr>
      <w:fldChar w:fldCharType="begin"/>
    </w:r>
    <w:r w:rsidR="008E5A96">
      <w:rPr>
        <w:noProof/>
      </w:rPr>
      <w:instrText xml:space="preserve"> NUMPAGES </w:instrText>
    </w:r>
    <w:r w:rsidR="008E5A96">
      <w:rPr>
        <w:noProof/>
      </w:rPr>
      <w:fldChar w:fldCharType="separate"/>
    </w:r>
    <w:r w:rsidR="00A82BBF">
      <w:rPr>
        <w:noProof/>
      </w:rPr>
      <w:instrText>22</w:instrText>
    </w:r>
    <w:r w:rsidR="008E5A96">
      <w:rPr>
        <w:noProof/>
      </w:rPr>
      <w:fldChar w:fldCharType="end"/>
    </w:r>
    <w:r w:rsidR="008E5A96" w:rsidRPr="0022001C">
      <w:instrText xml:space="preserve"> </w:instrText>
    </w:r>
    <w:r w:rsidR="008E5A96">
      <w:instrText>- 2</w:instrText>
    </w:r>
    <w:r w:rsidR="008E5A96" w:rsidRPr="0022001C">
      <w:fldChar w:fldCharType="separate"/>
    </w:r>
    <w:r w:rsidR="00A82BBF">
      <w:rPr>
        <w:noProof/>
      </w:rPr>
      <w:t>20</w:t>
    </w:r>
    <w:r w:rsidR="008E5A96" w:rsidRPr="0022001C">
      <w:fldChar w:fldCharType="end"/>
    </w:r>
  </w:p>
  <w:p w14:paraId="0617810D" w14:textId="0518BEC3" w:rsidR="008E5A96" w:rsidRPr="00A14D2A" w:rsidRDefault="008E5A96" w:rsidP="00A14D2A">
    <w:pPr>
      <w:pStyle w:val="CopyrightBody"/>
      <w:spacing w:before="0" w:after="0"/>
      <w:jc w:val="right"/>
    </w:pPr>
    <w:r w:rsidRPr="00A415AE">
      <w:t xml:space="preserve">Copyright </w:t>
    </w:r>
    <w:r>
      <w:fldChar w:fldCharType="begin"/>
    </w:r>
    <w:r>
      <w:instrText xml:space="preserve"> DATE  \@ "yyyy"  \* MERGEFORMAT </w:instrText>
    </w:r>
    <w:r>
      <w:fldChar w:fldCharType="separate"/>
    </w:r>
    <w:r w:rsidR="004E52C4">
      <w:rPr>
        <w:noProof/>
      </w:rPr>
      <w:t>2021</w:t>
    </w:r>
    <w:r>
      <w:rPr>
        <w:noProof/>
      </w:rPr>
      <w:fldChar w:fldCharType="end"/>
    </w:r>
    <w:r>
      <w:t xml:space="preserve"> MYOB Technology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DDFCAC" w14:textId="77777777" w:rsidR="003D034C" w:rsidRDefault="003D034C" w:rsidP="007F37E9">
      <w:r>
        <w:separator/>
      </w:r>
    </w:p>
  </w:footnote>
  <w:footnote w:type="continuationSeparator" w:id="0">
    <w:p w14:paraId="09DCDB80" w14:textId="77777777" w:rsidR="003D034C" w:rsidRDefault="003D034C" w:rsidP="007F37E9">
      <w:r>
        <w:continuationSeparator/>
      </w:r>
    </w:p>
  </w:footnote>
  <w:footnote w:type="continuationNotice" w:id="1">
    <w:p w14:paraId="618C00C4" w14:textId="77777777" w:rsidR="003D034C" w:rsidRDefault="003D034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D183D" w14:textId="77777777" w:rsidR="008E5A96" w:rsidRDefault="008E5A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D62BE" w14:textId="30875E74" w:rsidR="008E5A96" w:rsidRDefault="008E5A96" w:rsidP="000A604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82D87" w14:textId="77777777" w:rsidR="008E5A96" w:rsidRPr="001B391B" w:rsidRDefault="008E5A96" w:rsidP="000A60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A0406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C4EB14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A362E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A968D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2AC05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FE4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8AB5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9414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6EF5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B3408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505D24"/>
    <w:multiLevelType w:val="hybridMultilevel"/>
    <w:tmpl w:val="CE204270"/>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1" w15:restartNumberingAfterBreak="0">
    <w:nsid w:val="10FB23F7"/>
    <w:multiLevelType w:val="hybridMultilevel"/>
    <w:tmpl w:val="F9A23FE2"/>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2" w15:restartNumberingAfterBreak="0">
    <w:nsid w:val="1A9165F4"/>
    <w:multiLevelType w:val="hybridMultilevel"/>
    <w:tmpl w:val="3DA2C390"/>
    <w:lvl w:ilvl="0" w:tplc="14090001">
      <w:start w:val="1"/>
      <w:numFmt w:val="bullet"/>
      <w:lvlText w:val=""/>
      <w:lvlJc w:val="left"/>
      <w:pPr>
        <w:ind w:left="1855" w:hanging="360"/>
      </w:pPr>
      <w:rPr>
        <w:rFonts w:ascii="Symbol" w:hAnsi="Symbol" w:hint="default"/>
      </w:rPr>
    </w:lvl>
    <w:lvl w:ilvl="1" w:tplc="14090003" w:tentative="1">
      <w:start w:val="1"/>
      <w:numFmt w:val="bullet"/>
      <w:lvlText w:val="o"/>
      <w:lvlJc w:val="left"/>
      <w:pPr>
        <w:ind w:left="2575" w:hanging="360"/>
      </w:pPr>
      <w:rPr>
        <w:rFonts w:ascii="Courier New" w:hAnsi="Courier New" w:cs="Courier New" w:hint="default"/>
      </w:rPr>
    </w:lvl>
    <w:lvl w:ilvl="2" w:tplc="14090005" w:tentative="1">
      <w:start w:val="1"/>
      <w:numFmt w:val="bullet"/>
      <w:lvlText w:val=""/>
      <w:lvlJc w:val="left"/>
      <w:pPr>
        <w:ind w:left="3295" w:hanging="360"/>
      </w:pPr>
      <w:rPr>
        <w:rFonts w:ascii="Wingdings" w:hAnsi="Wingdings" w:hint="default"/>
      </w:rPr>
    </w:lvl>
    <w:lvl w:ilvl="3" w:tplc="14090001" w:tentative="1">
      <w:start w:val="1"/>
      <w:numFmt w:val="bullet"/>
      <w:lvlText w:val=""/>
      <w:lvlJc w:val="left"/>
      <w:pPr>
        <w:ind w:left="4015" w:hanging="360"/>
      </w:pPr>
      <w:rPr>
        <w:rFonts w:ascii="Symbol" w:hAnsi="Symbol" w:hint="default"/>
      </w:rPr>
    </w:lvl>
    <w:lvl w:ilvl="4" w:tplc="14090003" w:tentative="1">
      <w:start w:val="1"/>
      <w:numFmt w:val="bullet"/>
      <w:lvlText w:val="o"/>
      <w:lvlJc w:val="left"/>
      <w:pPr>
        <w:ind w:left="4735" w:hanging="360"/>
      </w:pPr>
      <w:rPr>
        <w:rFonts w:ascii="Courier New" w:hAnsi="Courier New" w:cs="Courier New" w:hint="default"/>
      </w:rPr>
    </w:lvl>
    <w:lvl w:ilvl="5" w:tplc="14090005" w:tentative="1">
      <w:start w:val="1"/>
      <w:numFmt w:val="bullet"/>
      <w:lvlText w:val=""/>
      <w:lvlJc w:val="left"/>
      <w:pPr>
        <w:ind w:left="5455" w:hanging="360"/>
      </w:pPr>
      <w:rPr>
        <w:rFonts w:ascii="Wingdings" w:hAnsi="Wingdings" w:hint="default"/>
      </w:rPr>
    </w:lvl>
    <w:lvl w:ilvl="6" w:tplc="14090001" w:tentative="1">
      <w:start w:val="1"/>
      <w:numFmt w:val="bullet"/>
      <w:lvlText w:val=""/>
      <w:lvlJc w:val="left"/>
      <w:pPr>
        <w:ind w:left="6175" w:hanging="360"/>
      </w:pPr>
      <w:rPr>
        <w:rFonts w:ascii="Symbol" w:hAnsi="Symbol" w:hint="default"/>
      </w:rPr>
    </w:lvl>
    <w:lvl w:ilvl="7" w:tplc="14090003" w:tentative="1">
      <w:start w:val="1"/>
      <w:numFmt w:val="bullet"/>
      <w:lvlText w:val="o"/>
      <w:lvlJc w:val="left"/>
      <w:pPr>
        <w:ind w:left="6895" w:hanging="360"/>
      </w:pPr>
      <w:rPr>
        <w:rFonts w:ascii="Courier New" w:hAnsi="Courier New" w:cs="Courier New" w:hint="default"/>
      </w:rPr>
    </w:lvl>
    <w:lvl w:ilvl="8" w:tplc="14090005" w:tentative="1">
      <w:start w:val="1"/>
      <w:numFmt w:val="bullet"/>
      <w:lvlText w:val=""/>
      <w:lvlJc w:val="left"/>
      <w:pPr>
        <w:ind w:left="7615" w:hanging="360"/>
      </w:pPr>
      <w:rPr>
        <w:rFonts w:ascii="Wingdings" w:hAnsi="Wingdings" w:hint="default"/>
      </w:rPr>
    </w:lvl>
  </w:abstractNum>
  <w:abstractNum w:abstractNumId="13" w15:restartNumberingAfterBreak="0">
    <w:nsid w:val="1B73526D"/>
    <w:multiLevelType w:val="hybridMultilevel"/>
    <w:tmpl w:val="E57EB44E"/>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4" w15:restartNumberingAfterBreak="0">
    <w:nsid w:val="1D783990"/>
    <w:multiLevelType w:val="hybridMultilevel"/>
    <w:tmpl w:val="1E6C9E46"/>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5" w15:restartNumberingAfterBreak="0">
    <w:nsid w:val="1ED45FCB"/>
    <w:multiLevelType w:val="hybridMultilevel"/>
    <w:tmpl w:val="61544998"/>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6" w15:restartNumberingAfterBreak="0">
    <w:nsid w:val="1F5A7808"/>
    <w:multiLevelType w:val="hybridMultilevel"/>
    <w:tmpl w:val="28129736"/>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7" w15:restartNumberingAfterBreak="0">
    <w:nsid w:val="21BC65F4"/>
    <w:multiLevelType w:val="hybridMultilevel"/>
    <w:tmpl w:val="2ECEE672"/>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8" w15:restartNumberingAfterBreak="0">
    <w:nsid w:val="25932503"/>
    <w:multiLevelType w:val="hybridMultilevel"/>
    <w:tmpl w:val="1F7C3E96"/>
    <w:lvl w:ilvl="0" w:tplc="B620972E">
      <w:start w:val="1"/>
      <w:numFmt w:val="bullet"/>
      <w:pStyle w:val="Bullet1"/>
      <w:lvlText w:val=""/>
      <w:lvlJc w:val="left"/>
      <w:pPr>
        <w:tabs>
          <w:tab w:val="num" w:pos="1843"/>
        </w:tabs>
        <w:ind w:left="1843" w:hanging="425"/>
      </w:pPr>
      <w:rPr>
        <w:rFonts w:ascii="Symbol" w:hAnsi="Symbol" w:hint="default"/>
        <w:color w:val="auto"/>
        <w:position w:val="0"/>
        <w:sz w:val="22"/>
        <w:szCs w:val="22"/>
      </w:rPr>
    </w:lvl>
    <w:lvl w:ilvl="1" w:tplc="03D0AE34">
      <w:start w:val="1"/>
      <w:numFmt w:val="bullet"/>
      <w:lvlText w:val="o"/>
      <w:lvlJc w:val="left"/>
      <w:pPr>
        <w:tabs>
          <w:tab w:val="num" w:pos="567"/>
        </w:tabs>
        <w:ind w:left="567" w:hanging="283"/>
      </w:pPr>
      <w:rPr>
        <w:rFonts w:ascii="Courier New" w:hAnsi="Courier New" w:hint="default"/>
        <w:color w:val="auto"/>
        <w:position w:val="0"/>
        <w:sz w:val="22"/>
        <w:szCs w:val="22"/>
      </w:rPr>
    </w:lvl>
    <w:lvl w:ilvl="2" w:tplc="0C090005">
      <w:start w:val="1"/>
      <w:numFmt w:val="bullet"/>
      <w:lvlText w:val=""/>
      <w:lvlJc w:val="left"/>
      <w:pPr>
        <w:tabs>
          <w:tab w:val="num" w:pos="4145"/>
        </w:tabs>
        <w:ind w:left="4145" w:hanging="360"/>
      </w:pPr>
      <w:rPr>
        <w:rFonts w:ascii="Wingdings" w:hAnsi="Wingdings" w:hint="default"/>
      </w:rPr>
    </w:lvl>
    <w:lvl w:ilvl="3" w:tplc="0C090001" w:tentative="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19" w15:restartNumberingAfterBreak="0">
    <w:nsid w:val="27F22D50"/>
    <w:multiLevelType w:val="hybridMultilevel"/>
    <w:tmpl w:val="2D58E6AE"/>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0" w15:restartNumberingAfterBreak="0">
    <w:nsid w:val="2B4F3E21"/>
    <w:multiLevelType w:val="hybridMultilevel"/>
    <w:tmpl w:val="5FB40CEE"/>
    <w:lvl w:ilvl="0" w:tplc="14090001">
      <w:start w:val="1"/>
      <w:numFmt w:val="bullet"/>
      <w:lvlText w:val=""/>
      <w:lvlJc w:val="left"/>
      <w:pPr>
        <w:ind w:left="1854" w:hanging="360"/>
      </w:pPr>
      <w:rPr>
        <w:rFonts w:ascii="Symbol" w:hAnsi="Symbol" w:hint="default"/>
      </w:rPr>
    </w:lvl>
    <w:lvl w:ilvl="1" w:tplc="14090003">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1" w15:restartNumberingAfterBreak="0">
    <w:nsid w:val="30196EF0"/>
    <w:multiLevelType w:val="hybridMultilevel"/>
    <w:tmpl w:val="6ECADDE6"/>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2" w15:restartNumberingAfterBreak="0">
    <w:nsid w:val="343E7ED1"/>
    <w:multiLevelType w:val="hybridMultilevel"/>
    <w:tmpl w:val="2B8E54CE"/>
    <w:lvl w:ilvl="0" w:tplc="BDE828D0">
      <w:start w:val="1"/>
      <w:numFmt w:val="bullet"/>
      <w:pStyle w:val="Bullet2"/>
      <w:lvlText w:val=""/>
      <w:lvlJc w:val="left"/>
      <w:pPr>
        <w:tabs>
          <w:tab w:val="num" w:pos="2268"/>
        </w:tabs>
        <w:ind w:left="2268" w:hanging="425"/>
      </w:pPr>
      <w:rPr>
        <w:rFonts w:ascii="Symbol" w:hAnsi="Symbol" w:hint="default"/>
        <w:color w:val="auto"/>
        <w:sz w:val="22"/>
        <w:szCs w:val="22"/>
      </w:rPr>
    </w:lvl>
    <w:lvl w:ilvl="1" w:tplc="A49677BC">
      <w:numFmt w:val="bullet"/>
      <w:lvlText w:val="-"/>
      <w:lvlJc w:val="left"/>
      <w:pPr>
        <w:tabs>
          <w:tab w:val="num" w:pos="1440"/>
        </w:tabs>
        <w:ind w:left="1440" w:hanging="360"/>
      </w:pPr>
      <w:rPr>
        <w:rFonts w:ascii="Stone Sans" w:eastAsia="Times New Roman" w:hAnsi="Stone Sans" w:cs="Stone Sans"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7010F4"/>
    <w:multiLevelType w:val="multilevel"/>
    <w:tmpl w:val="40E4BACA"/>
    <w:styleLink w:val="Style1"/>
    <w:lvl w:ilvl="0">
      <w:start w:val="1"/>
      <w:numFmt w:val="none"/>
      <w:lvlText w:val="Note: "/>
      <w:lvlJc w:val="left"/>
      <w:pPr>
        <w:ind w:left="360" w:hanging="360"/>
      </w:pPr>
      <w:rPr>
        <w:rFonts w:ascii="Ubuntu" w:hAnsi="Ubuntu" w:hint="default"/>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F260B"/>
    <w:multiLevelType w:val="hybridMultilevel"/>
    <w:tmpl w:val="48FC6E9E"/>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5" w15:restartNumberingAfterBreak="0">
    <w:nsid w:val="3A1908DB"/>
    <w:multiLevelType w:val="hybridMultilevel"/>
    <w:tmpl w:val="D5246D08"/>
    <w:lvl w:ilvl="0" w:tplc="14090001">
      <w:start w:val="1"/>
      <w:numFmt w:val="bullet"/>
      <w:lvlText w:val=""/>
      <w:lvlJc w:val="left"/>
      <w:pPr>
        <w:ind w:left="1854" w:hanging="360"/>
      </w:pPr>
      <w:rPr>
        <w:rFonts w:ascii="Symbol" w:hAnsi="Symbol" w:hint="default"/>
      </w:rPr>
    </w:lvl>
    <w:lvl w:ilvl="1" w:tplc="14090003">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6" w15:restartNumberingAfterBreak="0">
    <w:nsid w:val="3AC2749F"/>
    <w:multiLevelType w:val="hybridMultilevel"/>
    <w:tmpl w:val="0ED8B9C6"/>
    <w:lvl w:ilvl="0" w:tplc="EF32DA60">
      <w:start w:val="1"/>
      <w:numFmt w:val="none"/>
      <w:pStyle w:val="RelTopicsHeading"/>
      <w:lvlText w:val="%1Related Topics"/>
      <w:lvlJc w:val="left"/>
      <w:pPr>
        <w:tabs>
          <w:tab w:val="num" w:pos="0"/>
        </w:tabs>
        <w:ind w:left="1418" w:firstLine="0"/>
      </w:pPr>
      <w:rPr>
        <w:rFonts w:ascii="Stone Sans Bold" w:hAnsi="Stone Sans Bold" w:hint="default"/>
        <w:b w:val="0"/>
        <w:i w:val="0"/>
        <w:color w:val="auto"/>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3B306A85"/>
    <w:multiLevelType w:val="hybridMultilevel"/>
    <w:tmpl w:val="8BFCDE56"/>
    <w:lvl w:ilvl="0" w:tplc="1C58D290">
      <w:start w:val="1"/>
      <w:numFmt w:val="bullet"/>
      <w:pStyle w:val="CellBullet"/>
      <w:lvlText w:val=""/>
      <w:lvlJc w:val="left"/>
      <w:pPr>
        <w:tabs>
          <w:tab w:val="num" w:pos="284"/>
        </w:tabs>
        <w:ind w:left="437" w:hanging="153"/>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CA42BD"/>
    <w:multiLevelType w:val="hybridMultilevel"/>
    <w:tmpl w:val="40E2977E"/>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9" w15:restartNumberingAfterBreak="0">
    <w:nsid w:val="401109A3"/>
    <w:multiLevelType w:val="hybridMultilevel"/>
    <w:tmpl w:val="B1FE001A"/>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0" w15:restartNumberingAfterBreak="0">
    <w:nsid w:val="429C26EE"/>
    <w:multiLevelType w:val="hybridMultilevel"/>
    <w:tmpl w:val="CFD25FEE"/>
    <w:lvl w:ilvl="0" w:tplc="4A5884A2">
      <w:start w:val="1"/>
      <w:numFmt w:val="decimal"/>
      <w:pStyle w:val="Widge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E2F1A61"/>
    <w:multiLevelType w:val="hybridMultilevel"/>
    <w:tmpl w:val="4C5A66E8"/>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2" w15:restartNumberingAfterBreak="0">
    <w:nsid w:val="5B5A64E9"/>
    <w:multiLevelType w:val="hybridMultilevel"/>
    <w:tmpl w:val="38E2C226"/>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3" w15:restartNumberingAfterBreak="0">
    <w:nsid w:val="5D7779F8"/>
    <w:multiLevelType w:val="multilevel"/>
    <w:tmpl w:val="B76E8D6C"/>
    <w:lvl w:ilvl="0">
      <w:start w:val="1"/>
      <w:numFmt w:val="lowerRoman"/>
      <w:pStyle w:val="NumRoman"/>
      <w:lvlText w:val="%1."/>
      <w:lvlJc w:val="left"/>
      <w:pPr>
        <w:tabs>
          <w:tab w:val="num" w:pos="1843"/>
        </w:tabs>
        <w:ind w:left="1843" w:hanging="425"/>
      </w:pPr>
      <w:rPr>
        <w:rFonts w:ascii="Stone Sans" w:hAnsi="Stone Sans" w:hint="default"/>
        <w:b w:val="0"/>
        <w:i w:val="0"/>
        <w:color w:val="auto"/>
        <w:sz w:val="22"/>
      </w:rPr>
    </w:lvl>
    <w:lvl w:ilvl="1">
      <w:start w:val="1"/>
      <w:numFmt w:val="none"/>
      <w:lvlText w:val="%2"/>
      <w:lvlJc w:val="left"/>
      <w:pPr>
        <w:tabs>
          <w:tab w:val="num" w:pos="0"/>
        </w:tabs>
        <w:ind w:left="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Restart w:val="0"/>
      <w:lvlText w:val=""/>
      <w:lvlJc w:val="left"/>
      <w:pPr>
        <w:tabs>
          <w:tab w:val="num" w:pos="0"/>
        </w:tabs>
        <w:ind w:left="1418" w:firstLine="0"/>
      </w:pPr>
      <w:rPr>
        <w:rFonts w:hint="default"/>
      </w:rPr>
    </w:lvl>
    <w:lvl w:ilvl="6">
      <w:start w:val="1"/>
      <w:numFmt w:val="decimal"/>
      <w:lvlText w:val="%7."/>
      <w:lvlJc w:val="left"/>
      <w:pPr>
        <w:tabs>
          <w:tab w:val="num" w:pos="1843"/>
        </w:tabs>
        <w:ind w:left="1843" w:hanging="425"/>
      </w:pPr>
      <w:rPr>
        <w:rFonts w:hint="default"/>
      </w:rPr>
    </w:lvl>
    <w:lvl w:ilvl="7">
      <w:start w:val="1"/>
      <w:numFmt w:val="lowerLetter"/>
      <w:lvlRestart w:val="6"/>
      <w:lvlText w:val="%8."/>
      <w:lvlJc w:val="left"/>
      <w:pPr>
        <w:tabs>
          <w:tab w:val="num" w:pos="2268"/>
        </w:tabs>
        <w:ind w:left="2268" w:hanging="425"/>
      </w:pPr>
      <w:rPr>
        <w:rFonts w:hint="default"/>
      </w:rPr>
    </w:lvl>
    <w:lvl w:ilvl="8">
      <w:start w:val="1"/>
      <w:numFmt w:val="none"/>
      <w:lvlText w:val="%9"/>
      <w:lvlJc w:val="left"/>
      <w:pPr>
        <w:tabs>
          <w:tab w:val="num" w:pos="-31680"/>
        </w:tabs>
        <w:ind w:left="-32767" w:firstLine="0"/>
      </w:pPr>
      <w:rPr>
        <w:rFonts w:hint="default"/>
      </w:rPr>
    </w:lvl>
  </w:abstractNum>
  <w:abstractNum w:abstractNumId="34" w15:restartNumberingAfterBreak="0">
    <w:nsid w:val="5F2E2806"/>
    <w:multiLevelType w:val="hybridMultilevel"/>
    <w:tmpl w:val="341ECF92"/>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5" w15:restartNumberingAfterBreak="0">
    <w:nsid w:val="61A71805"/>
    <w:multiLevelType w:val="hybridMultilevel"/>
    <w:tmpl w:val="6B8C7314"/>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6" w15:restartNumberingAfterBreak="0">
    <w:nsid w:val="61CA5A06"/>
    <w:multiLevelType w:val="multilevel"/>
    <w:tmpl w:val="1D98A53A"/>
    <w:styleLink w:val="Style4"/>
    <w:lvl w:ilvl="0">
      <w:start w:val="1"/>
      <w:numFmt w:val="none"/>
      <w:lvlText w:val="Note: "/>
      <w:lvlJc w:val="left"/>
      <w:pPr>
        <w:ind w:left="360" w:hanging="360"/>
      </w:pPr>
      <w:rPr>
        <w:rFonts w:ascii="Ubuntu" w:hAnsi="Ubuntu" w:hint="default"/>
        <w:b/>
        <w:sz w:val="22"/>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4224293"/>
    <w:multiLevelType w:val="hybridMultilevel"/>
    <w:tmpl w:val="BE28AE70"/>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8" w15:restartNumberingAfterBreak="0">
    <w:nsid w:val="67A8563D"/>
    <w:multiLevelType w:val="hybridMultilevel"/>
    <w:tmpl w:val="69AEA9EE"/>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9" w15:restartNumberingAfterBreak="0">
    <w:nsid w:val="6B695ED3"/>
    <w:multiLevelType w:val="hybridMultilevel"/>
    <w:tmpl w:val="2DB28312"/>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40" w15:restartNumberingAfterBreak="0">
    <w:nsid w:val="72713731"/>
    <w:multiLevelType w:val="hybridMultilevel"/>
    <w:tmpl w:val="22A20A9A"/>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41" w15:restartNumberingAfterBreak="0">
    <w:nsid w:val="728F2F12"/>
    <w:multiLevelType w:val="multilevel"/>
    <w:tmpl w:val="97CE31FA"/>
    <w:lvl w:ilvl="0">
      <w:start w:val="1"/>
      <w:numFmt w:val="decimal"/>
      <w:pStyle w:val="Note"/>
      <w:lvlText w:val="Note: "/>
      <w:lvlJc w:val="left"/>
      <w:pPr>
        <w:ind w:left="2120" w:hanging="680"/>
      </w:pPr>
      <w:rPr>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760646C"/>
    <w:multiLevelType w:val="multilevel"/>
    <w:tmpl w:val="87BE08A0"/>
    <w:lvl w:ilvl="0">
      <w:start w:val="1"/>
      <w:numFmt w:val="none"/>
      <w:pStyle w:val="DropdownOpen"/>
      <w:lvlText w:val="%1."/>
      <w:lvlJc w:val="left"/>
      <w:pPr>
        <w:tabs>
          <w:tab w:val="num" w:pos="425"/>
        </w:tabs>
        <w:ind w:left="425" w:hanging="425"/>
      </w:pPr>
      <w:rPr>
        <w:rFonts w:ascii="Stone Sans" w:hAnsi="Stone Sans" w:hint="default"/>
        <w:b w:val="0"/>
        <w:i w:val="0"/>
        <w:color w:val="auto"/>
        <w:sz w:val="22"/>
      </w:rPr>
    </w:lvl>
    <w:lvl w:ilvl="1">
      <w:start w:val="1"/>
      <w:numFmt w:val="none"/>
      <w:lvlText w:val="%2"/>
      <w:lvlJc w:val="left"/>
      <w:pPr>
        <w:tabs>
          <w:tab w:val="num" w:pos="-1418"/>
        </w:tabs>
        <w:ind w:left="-1418" w:firstLine="0"/>
      </w:pPr>
      <w:rPr>
        <w:rFonts w:hint="default"/>
      </w:rPr>
    </w:lvl>
    <w:lvl w:ilvl="2">
      <w:start w:val="1"/>
      <w:numFmt w:val="none"/>
      <w:lvlText w:val="%3"/>
      <w:lvlJc w:val="left"/>
      <w:pPr>
        <w:tabs>
          <w:tab w:val="num" w:pos="-1418"/>
        </w:tabs>
        <w:ind w:left="-1418" w:firstLine="0"/>
      </w:pPr>
      <w:rPr>
        <w:rFonts w:hint="default"/>
      </w:rPr>
    </w:lvl>
    <w:lvl w:ilvl="3">
      <w:start w:val="1"/>
      <w:numFmt w:val="none"/>
      <w:lvlText w:val=""/>
      <w:lvlJc w:val="left"/>
      <w:pPr>
        <w:tabs>
          <w:tab w:val="num" w:pos="-1418"/>
        </w:tabs>
        <w:ind w:left="-1418" w:firstLine="0"/>
      </w:pPr>
      <w:rPr>
        <w:rFonts w:hint="default"/>
      </w:rPr>
    </w:lvl>
    <w:lvl w:ilvl="4">
      <w:start w:val="1"/>
      <w:numFmt w:val="none"/>
      <w:lvlText w:val=""/>
      <w:lvlJc w:val="left"/>
      <w:pPr>
        <w:tabs>
          <w:tab w:val="num" w:pos="-1418"/>
        </w:tabs>
        <w:ind w:left="-1418" w:firstLine="0"/>
      </w:pPr>
      <w:rPr>
        <w:rFonts w:hint="default"/>
      </w:rPr>
    </w:lvl>
    <w:lvl w:ilvl="5">
      <w:start w:val="1"/>
      <w:numFmt w:val="none"/>
      <w:lvlRestart w:val="0"/>
      <w:pStyle w:val="DropdownOpen"/>
      <w:lvlText w:val=""/>
      <w:lvlJc w:val="left"/>
      <w:pPr>
        <w:tabs>
          <w:tab w:val="num" w:pos="0"/>
        </w:tabs>
        <w:ind w:left="1418" w:firstLine="0"/>
      </w:pPr>
      <w:rPr>
        <w:rFonts w:hint="default"/>
      </w:rPr>
    </w:lvl>
    <w:lvl w:ilvl="6">
      <w:start w:val="1"/>
      <w:numFmt w:val="decimal"/>
      <w:pStyle w:val="Numbered"/>
      <w:lvlText w:val="%7."/>
      <w:lvlJc w:val="left"/>
      <w:pPr>
        <w:tabs>
          <w:tab w:val="num" w:pos="1843"/>
        </w:tabs>
        <w:ind w:left="1843" w:hanging="425"/>
      </w:pPr>
      <w:rPr>
        <w:rFonts w:hint="default"/>
      </w:rPr>
    </w:lvl>
    <w:lvl w:ilvl="7">
      <w:start w:val="1"/>
      <w:numFmt w:val="lowerLetter"/>
      <w:lvlRestart w:val="6"/>
      <w:pStyle w:val="NumAlpha"/>
      <w:lvlText w:val="%8."/>
      <w:lvlJc w:val="left"/>
      <w:pPr>
        <w:tabs>
          <w:tab w:val="num" w:pos="2268"/>
        </w:tabs>
        <w:ind w:left="2268" w:hanging="425"/>
      </w:pPr>
      <w:rPr>
        <w:rFonts w:hint="default"/>
      </w:rPr>
    </w:lvl>
    <w:lvl w:ilvl="8">
      <w:start w:val="1"/>
      <w:numFmt w:val="decimal"/>
      <w:lvlRestart w:val="6"/>
      <w:pStyle w:val="CellStep"/>
      <w:lvlText w:val="%9."/>
      <w:lvlJc w:val="left"/>
      <w:pPr>
        <w:tabs>
          <w:tab w:val="num" w:pos="0"/>
        </w:tabs>
        <w:ind w:left="0" w:firstLine="0"/>
      </w:pPr>
      <w:rPr>
        <w:rFonts w:hint="default"/>
      </w:rPr>
    </w:lvl>
  </w:abstractNum>
  <w:abstractNum w:abstractNumId="43" w15:restartNumberingAfterBreak="0">
    <w:nsid w:val="7A5557D1"/>
    <w:multiLevelType w:val="hybridMultilevel"/>
    <w:tmpl w:val="71DECC4A"/>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44" w15:restartNumberingAfterBreak="0">
    <w:nsid w:val="7A8A60B6"/>
    <w:multiLevelType w:val="hybridMultilevel"/>
    <w:tmpl w:val="F95E5672"/>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45" w15:restartNumberingAfterBreak="0">
    <w:nsid w:val="7DA44851"/>
    <w:multiLevelType w:val="hybridMultilevel"/>
    <w:tmpl w:val="FA08C496"/>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num w:numId="1">
    <w:abstractNumId w:val="42"/>
  </w:num>
  <w:num w:numId="2">
    <w:abstractNumId w:val="33"/>
  </w:num>
  <w:num w:numId="3">
    <w:abstractNumId w:val="22"/>
  </w:num>
  <w:num w:numId="4">
    <w:abstractNumId w:val="18"/>
  </w:num>
  <w:num w:numId="5">
    <w:abstractNumId w:val="27"/>
  </w:num>
  <w:num w:numId="6">
    <w:abstractNumId w:val="2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0"/>
  </w:num>
  <w:num w:numId="18">
    <w:abstractNumId w:val="23"/>
  </w:num>
  <w:num w:numId="19">
    <w:abstractNumId w:val="36"/>
  </w:num>
  <w:num w:numId="20">
    <w:abstractNumId w:val="41"/>
  </w:num>
  <w:num w:numId="21">
    <w:abstractNumId w:val="15"/>
  </w:num>
  <w:num w:numId="22">
    <w:abstractNumId w:val="12"/>
  </w:num>
  <w:num w:numId="23">
    <w:abstractNumId w:val="38"/>
  </w:num>
  <w:num w:numId="24">
    <w:abstractNumId w:val="17"/>
  </w:num>
  <w:num w:numId="25">
    <w:abstractNumId w:val="19"/>
  </w:num>
  <w:num w:numId="26">
    <w:abstractNumId w:val="45"/>
  </w:num>
  <w:num w:numId="27">
    <w:abstractNumId w:val="32"/>
  </w:num>
  <w:num w:numId="28">
    <w:abstractNumId w:val="35"/>
  </w:num>
  <w:num w:numId="29">
    <w:abstractNumId w:val="11"/>
  </w:num>
  <w:num w:numId="30">
    <w:abstractNumId w:val="10"/>
  </w:num>
  <w:num w:numId="31">
    <w:abstractNumId w:val="21"/>
  </w:num>
  <w:num w:numId="32">
    <w:abstractNumId w:val="34"/>
  </w:num>
  <w:num w:numId="33">
    <w:abstractNumId w:val="13"/>
  </w:num>
  <w:num w:numId="34">
    <w:abstractNumId w:val="25"/>
  </w:num>
  <w:num w:numId="35">
    <w:abstractNumId w:val="39"/>
  </w:num>
  <w:num w:numId="36">
    <w:abstractNumId w:val="29"/>
  </w:num>
  <w:num w:numId="37">
    <w:abstractNumId w:val="44"/>
  </w:num>
  <w:num w:numId="38">
    <w:abstractNumId w:val="37"/>
  </w:num>
  <w:num w:numId="39">
    <w:abstractNumId w:val="24"/>
  </w:num>
  <w:num w:numId="40">
    <w:abstractNumId w:val="31"/>
  </w:num>
  <w:num w:numId="41">
    <w:abstractNumId w:val="16"/>
  </w:num>
  <w:num w:numId="42">
    <w:abstractNumId w:val="20"/>
  </w:num>
  <w:num w:numId="43">
    <w:abstractNumId w:val="28"/>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43"/>
  </w:num>
  <w:num w:numId="47">
    <w:abstractNumId w:val="14"/>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bordersDoNotSurroundHeader/>
  <w:bordersDoNotSurroundFooter/>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rawingGridVerticalSpacing w:val="120"/>
  <w:displayHorizontalDrawingGridEvery w:val="0"/>
  <w:displayVerticalDrawingGridEvery w:val="3"/>
  <w:doNotShadeFormData/>
  <w:characterSpacingControl w:val="compressPunctuation"/>
  <w:savePreviewPicture/>
  <w:hdrShapeDefaults>
    <o:shapedefaults v:ext="edit" spidmax="2049">
      <o:colormru v:ext="edit" colors="#6f298d,#76ad1c"/>
    </o:shapedefaults>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E34"/>
    <w:rsid w:val="0000053F"/>
    <w:rsid w:val="00000905"/>
    <w:rsid w:val="00001563"/>
    <w:rsid w:val="000019E2"/>
    <w:rsid w:val="00001DDB"/>
    <w:rsid w:val="00002363"/>
    <w:rsid w:val="000024C7"/>
    <w:rsid w:val="00002D0D"/>
    <w:rsid w:val="00002E0B"/>
    <w:rsid w:val="00002F18"/>
    <w:rsid w:val="00003268"/>
    <w:rsid w:val="0000387B"/>
    <w:rsid w:val="0000390F"/>
    <w:rsid w:val="00003BC3"/>
    <w:rsid w:val="00003C67"/>
    <w:rsid w:val="00003CBA"/>
    <w:rsid w:val="00003DAB"/>
    <w:rsid w:val="00003DE0"/>
    <w:rsid w:val="00003E4B"/>
    <w:rsid w:val="000044F1"/>
    <w:rsid w:val="00004802"/>
    <w:rsid w:val="00005122"/>
    <w:rsid w:val="0000512A"/>
    <w:rsid w:val="000058E1"/>
    <w:rsid w:val="000059BB"/>
    <w:rsid w:val="00005D36"/>
    <w:rsid w:val="000063BE"/>
    <w:rsid w:val="0000651D"/>
    <w:rsid w:val="00006809"/>
    <w:rsid w:val="00007350"/>
    <w:rsid w:val="00007DF8"/>
    <w:rsid w:val="000100CC"/>
    <w:rsid w:val="00010230"/>
    <w:rsid w:val="00010AA1"/>
    <w:rsid w:val="00010B4C"/>
    <w:rsid w:val="00010C21"/>
    <w:rsid w:val="00010C51"/>
    <w:rsid w:val="00010F1F"/>
    <w:rsid w:val="00010F39"/>
    <w:rsid w:val="00010FBC"/>
    <w:rsid w:val="00011027"/>
    <w:rsid w:val="00011085"/>
    <w:rsid w:val="00011540"/>
    <w:rsid w:val="000115B4"/>
    <w:rsid w:val="000116C5"/>
    <w:rsid w:val="00011792"/>
    <w:rsid w:val="000117DD"/>
    <w:rsid w:val="0001207E"/>
    <w:rsid w:val="0001291F"/>
    <w:rsid w:val="00012A17"/>
    <w:rsid w:val="00012BE1"/>
    <w:rsid w:val="000131FE"/>
    <w:rsid w:val="000133DD"/>
    <w:rsid w:val="0001395D"/>
    <w:rsid w:val="000139CB"/>
    <w:rsid w:val="00013D04"/>
    <w:rsid w:val="00013E28"/>
    <w:rsid w:val="00014DDA"/>
    <w:rsid w:val="00014FF0"/>
    <w:rsid w:val="000150B6"/>
    <w:rsid w:val="000154E0"/>
    <w:rsid w:val="0001575D"/>
    <w:rsid w:val="00015870"/>
    <w:rsid w:val="00015F9C"/>
    <w:rsid w:val="00016105"/>
    <w:rsid w:val="0001614B"/>
    <w:rsid w:val="000164E6"/>
    <w:rsid w:val="00016679"/>
    <w:rsid w:val="00016C9E"/>
    <w:rsid w:val="00016EDB"/>
    <w:rsid w:val="00016FAE"/>
    <w:rsid w:val="000170BA"/>
    <w:rsid w:val="0001727D"/>
    <w:rsid w:val="00017624"/>
    <w:rsid w:val="000178B7"/>
    <w:rsid w:val="00017E75"/>
    <w:rsid w:val="00017F42"/>
    <w:rsid w:val="00017FC2"/>
    <w:rsid w:val="00020403"/>
    <w:rsid w:val="00020503"/>
    <w:rsid w:val="0002066F"/>
    <w:rsid w:val="00020980"/>
    <w:rsid w:val="00020CED"/>
    <w:rsid w:val="00020D63"/>
    <w:rsid w:val="00020DD7"/>
    <w:rsid w:val="00021129"/>
    <w:rsid w:val="000211F8"/>
    <w:rsid w:val="000216ED"/>
    <w:rsid w:val="00021967"/>
    <w:rsid w:val="00021BA9"/>
    <w:rsid w:val="00021F3B"/>
    <w:rsid w:val="00021F57"/>
    <w:rsid w:val="00021FD7"/>
    <w:rsid w:val="000221B7"/>
    <w:rsid w:val="00022208"/>
    <w:rsid w:val="00022388"/>
    <w:rsid w:val="00022A91"/>
    <w:rsid w:val="00022A96"/>
    <w:rsid w:val="00023183"/>
    <w:rsid w:val="0002327D"/>
    <w:rsid w:val="0002388E"/>
    <w:rsid w:val="00023B62"/>
    <w:rsid w:val="000241EA"/>
    <w:rsid w:val="00024439"/>
    <w:rsid w:val="00024B8A"/>
    <w:rsid w:val="00024D7F"/>
    <w:rsid w:val="000250DF"/>
    <w:rsid w:val="00025707"/>
    <w:rsid w:val="00025806"/>
    <w:rsid w:val="000260BB"/>
    <w:rsid w:val="0002615A"/>
    <w:rsid w:val="00026600"/>
    <w:rsid w:val="000266A0"/>
    <w:rsid w:val="00026F6E"/>
    <w:rsid w:val="00026FD3"/>
    <w:rsid w:val="000274DD"/>
    <w:rsid w:val="00027C11"/>
    <w:rsid w:val="00027C57"/>
    <w:rsid w:val="00027F47"/>
    <w:rsid w:val="00030109"/>
    <w:rsid w:val="000304A4"/>
    <w:rsid w:val="00030713"/>
    <w:rsid w:val="0003081B"/>
    <w:rsid w:val="000308FE"/>
    <w:rsid w:val="000309FD"/>
    <w:rsid w:val="00030AE6"/>
    <w:rsid w:val="00030B08"/>
    <w:rsid w:val="00031502"/>
    <w:rsid w:val="0003177B"/>
    <w:rsid w:val="00031780"/>
    <w:rsid w:val="00031960"/>
    <w:rsid w:val="00031CC9"/>
    <w:rsid w:val="00032528"/>
    <w:rsid w:val="000325A4"/>
    <w:rsid w:val="000325EA"/>
    <w:rsid w:val="000327B9"/>
    <w:rsid w:val="0003285C"/>
    <w:rsid w:val="00032AE3"/>
    <w:rsid w:val="00032E58"/>
    <w:rsid w:val="000332D9"/>
    <w:rsid w:val="000333B6"/>
    <w:rsid w:val="000333D0"/>
    <w:rsid w:val="00033A07"/>
    <w:rsid w:val="00033B8C"/>
    <w:rsid w:val="00034117"/>
    <w:rsid w:val="00034288"/>
    <w:rsid w:val="000347F1"/>
    <w:rsid w:val="00034F69"/>
    <w:rsid w:val="000350F2"/>
    <w:rsid w:val="00035159"/>
    <w:rsid w:val="0003580F"/>
    <w:rsid w:val="0003588D"/>
    <w:rsid w:val="00035A20"/>
    <w:rsid w:val="00036173"/>
    <w:rsid w:val="000362BF"/>
    <w:rsid w:val="00036475"/>
    <w:rsid w:val="000366BF"/>
    <w:rsid w:val="0003689B"/>
    <w:rsid w:val="00036CFF"/>
    <w:rsid w:val="00036F57"/>
    <w:rsid w:val="00036FD3"/>
    <w:rsid w:val="00037912"/>
    <w:rsid w:val="00040486"/>
    <w:rsid w:val="00040645"/>
    <w:rsid w:val="000406BA"/>
    <w:rsid w:val="000406D3"/>
    <w:rsid w:val="00040798"/>
    <w:rsid w:val="00040826"/>
    <w:rsid w:val="00040979"/>
    <w:rsid w:val="00040A88"/>
    <w:rsid w:val="00040E46"/>
    <w:rsid w:val="00041047"/>
    <w:rsid w:val="00041665"/>
    <w:rsid w:val="00041892"/>
    <w:rsid w:val="000418E5"/>
    <w:rsid w:val="00041A1B"/>
    <w:rsid w:val="00041C7F"/>
    <w:rsid w:val="00041F35"/>
    <w:rsid w:val="000421E2"/>
    <w:rsid w:val="0004228D"/>
    <w:rsid w:val="00042AE8"/>
    <w:rsid w:val="00042C0C"/>
    <w:rsid w:val="00042E94"/>
    <w:rsid w:val="000431B7"/>
    <w:rsid w:val="00043B04"/>
    <w:rsid w:val="00043DE9"/>
    <w:rsid w:val="0004414D"/>
    <w:rsid w:val="0004484D"/>
    <w:rsid w:val="000451CE"/>
    <w:rsid w:val="00045604"/>
    <w:rsid w:val="000456EA"/>
    <w:rsid w:val="00045E65"/>
    <w:rsid w:val="00046C7D"/>
    <w:rsid w:val="00050385"/>
    <w:rsid w:val="000506C6"/>
    <w:rsid w:val="00050AAA"/>
    <w:rsid w:val="0005169D"/>
    <w:rsid w:val="00051DF5"/>
    <w:rsid w:val="00052950"/>
    <w:rsid w:val="00052C08"/>
    <w:rsid w:val="00052F1D"/>
    <w:rsid w:val="00053822"/>
    <w:rsid w:val="00053F34"/>
    <w:rsid w:val="00054014"/>
    <w:rsid w:val="000544FC"/>
    <w:rsid w:val="0005455B"/>
    <w:rsid w:val="0005456B"/>
    <w:rsid w:val="000546B7"/>
    <w:rsid w:val="00054754"/>
    <w:rsid w:val="000547DA"/>
    <w:rsid w:val="000547FB"/>
    <w:rsid w:val="00054B9D"/>
    <w:rsid w:val="00055250"/>
    <w:rsid w:val="00055962"/>
    <w:rsid w:val="00055BB0"/>
    <w:rsid w:val="00055E5F"/>
    <w:rsid w:val="00056231"/>
    <w:rsid w:val="00056355"/>
    <w:rsid w:val="000567EB"/>
    <w:rsid w:val="00056B3E"/>
    <w:rsid w:val="00056C8E"/>
    <w:rsid w:val="00056DB5"/>
    <w:rsid w:val="00056E9D"/>
    <w:rsid w:val="00056F37"/>
    <w:rsid w:val="00057060"/>
    <w:rsid w:val="000571E3"/>
    <w:rsid w:val="00057364"/>
    <w:rsid w:val="000573FD"/>
    <w:rsid w:val="0005764B"/>
    <w:rsid w:val="000579CF"/>
    <w:rsid w:val="00057B12"/>
    <w:rsid w:val="00057C45"/>
    <w:rsid w:val="00057F17"/>
    <w:rsid w:val="000605BE"/>
    <w:rsid w:val="00060957"/>
    <w:rsid w:val="000609AC"/>
    <w:rsid w:val="00060E8B"/>
    <w:rsid w:val="0006109E"/>
    <w:rsid w:val="000616D6"/>
    <w:rsid w:val="00061754"/>
    <w:rsid w:val="00061B2F"/>
    <w:rsid w:val="000621A5"/>
    <w:rsid w:val="000621D7"/>
    <w:rsid w:val="00062545"/>
    <w:rsid w:val="0006276B"/>
    <w:rsid w:val="000629F6"/>
    <w:rsid w:val="00062AEE"/>
    <w:rsid w:val="00062CB9"/>
    <w:rsid w:val="000634DB"/>
    <w:rsid w:val="0006363D"/>
    <w:rsid w:val="0006395B"/>
    <w:rsid w:val="00063B8C"/>
    <w:rsid w:val="00063E47"/>
    <w:rsid w:val="000645BE"/>
    <w:rsid w:val="00064B1D"/>
    <w:rsid w:val="00064DF8"/>
    <w:rsid w:val="00065199"/>
    <w:rsid w:val="0006535A"/>
    <w:rsid w:val="00065761"/>
    <w:rsid w:val="00065B3F"/>
    <w:rsid w:val="00065C12"/>
    <w:rsid w:val="000663BF"/>
    <w:rsid w:val="00066AE2"/>
    <w:rsid w:val="000670F7"/>
    <w:rsid w:val="0006723D"/>
    <w:rsid w:val="00067393"/>
    <w:rsid w:val="00067A81"/>
    <w:rsid w:val="00067C3A"/>
    <w:rsid w:val="00070160"/>
    <w:rsid w:val="000703D3"/>
    <w:rsid w:val="00070696"/>
    <w:rsid w:val="0007069D"/>
    <w:rsid w:val="000706DC"/>
    <w:rsid w:val="00070998"/>
    <w:rsid w:val="000709A1"/>
    <w:rsid w:val="00070E5F"/>
    <w:rsid w:val="0007115A"/>
    <w:rsid w:val="00071510"/>
    <w:rsid w:val="00071523"/>
    <w:rsid w:val="00071711"/>
    <w:rsid w:val="000717FF"/>
    <w:rsid w:val="000718F5"/>
    <w:rsid w:val="00071BCE"/>
    <w:rsid w:val="00071D69"/>
    <w:rsid w:val="00071E8B"/>
    <w:rsid w:val="00071FB3"/>
    <w:rsid w:val="00072273"/>
    <w:rsid w:val="0007257B"/>
    <w:rsid w:val="0007259E"/>
    <w:rsid w:val="00072921"/>
    <w:rsid w:val="00072AA5"/>
    <w:rsid w:val="00072CF0"/>
    <w:rsid w:val="00072CF7"/>
    <w:rsid w:val="0007300B"/>
    <w:rsid w:val="00073674"/>
    <w:rsid w:val="0007376A"/>
    <w:rsid w:val="00073957"/>
    <w:rsid w:val="000739BE"/>
    <w:rsid w:val="00073ABB"/>
    <w:rsid w:val="00073FA2"/>
    <w:rsid w:val="00073FFC"/>
    <w:rsid w:val="0007508B"/>
    <w:rsid w:val="000758A7"/>
    <w:rsid w:val="000759B6"/>
    <w:rsid w:val="00075C1B"/>
    <w:rsid w:val="00075CFE"/>
    <w:rsid w:val="00075E91"/>
    <w:rsid w:val="000763D8"/>
    <w:rsid w:val="000766D3"/>
    <w:rsid w:val="00076929"/>
    <w:rsid w:val="00076A53"/>
    <w:rsid w:val="00076A9F"/>
    <w:rsid w:val="00076B24"/>
    <w:rsid w:val="00076F17"/>
    <w:rsid w:val="00076F1F"/>
    <w:rsid w:val="00077425"/>
    <w:rsid w:val="00077B82"/>
    <w:rsid w:val="00077C98"/>
    <w:rsid w:val="00080432"/>
    <w:rsid w:val="000804D9"/>
    <w:rsid w:val="000805A2"/>
    <w:rsid w:val="00080912"/>
    <w:rsid w:val="000809C5"/>
    <w:rsid w:val="000809C7"/>
    <w:rsid w:val="00081586"/>
    <w:rsid w:val="0008174D"/>
    <w:rsid w:val="00081F38"/>
    <w:rsid w:val="000822E3"/>
    <w:rsid w:val="000828CE"/>
    <w:rsid w:val="00082D4E"/>
    <w:rsid w:val="00082D67"/>
    <w:rsid w:val="00082E0A"/>
    <w:rsid w:val="0008327C"/>
    <w:rsid w:val="000833BD"/>
    <w:rsid w:val="000833CE"/>
    <w:rsid w:val="000833D7"/>
    <w:rsid w:val="00084257"/>
    <w:rsid w:val="000843F2"/>
    <w:rsid w:val="000846D5"/>
    <w:rsid w:val="00084CD7"/>
    <w:rsid w:val="000857D5"/>
    <w:rsid w:val="00085881"/>
    <w:rsid w:val="00085893"/>
    <w:rsid w:val="00085A43"/>
    <w:rsid w:val="0008622F"/>
    <w:rsid w:val="00086234"/>
    <w:rsid w:val="00086D38"/>
    <w:rsid w:val="00087141"/>
    <w:rsid w:val="0008715C"/>
    <w:rsid w:val="00087466"/>
    <w:rsid w:val="000874F1"/>
    <w:rsid w:val="00087F5E"/>
    <w:rsid w:val="00090072"/>
    <w:rsid w:val="00090233"/>
    <w:rsid w:val="00090359"/>
    <w:rsid w:val="00090995"/>
    <w:rsid w:val="00090ABB"/>
    <w:rsid w:val="00090DA8"/>
    <w:rsid w:val="00090ED5"/>
    <w:rsid w:val="00091606"/>
    <w:rsid w:val="000917C7"/>
    <w:rsid w:val="00091D54"/>
    <w:rsid w:val="00091F15"/>
    <w:rsid w:val="00092289"/>
    <w:rsid w:val="000922D2"/>
    <w:rsid w:val="000928C3"/>
    <w:rsid w:val="00092BBB"/>
    <w:rsid w:val="00092D52"/>
    <w:rsid w:val="00093045"/>
    <w:rsid w:val="000932DA"/>
    <w:rsid w:val="000935C6"/>
    <w:rsid w:val="00093902"/>
    <w:rsid w:val="00093EB1"/>
    <w:rsid w:val="00094917"/>
    <w:rsid w:val="00094B4A"/>
    <w:rsid w:val="00094D36"/>
    <w:rsid w:val="00094F82"/>
    <w:rsid w:val="00095B5D"/>
    <w:rsid w:val="00095C2F"/>
    <w:rsid w:val="00096051"/>
    <w:rsid w:val="00096D25"/>
    <w:rsid w:val="0009701B"/>
    <w:rsid w:val="000975FE"/>
    <w:rsid w:val="00097EED"/>
    <w:rsid w:val="000A022A"/>
    <w:rsid w:val="000A0B18"/>
    <w:rsid w:val="000A1456"/>
    <w:rsid w:val="000A1BAA"/>
    <w:rsid w:val="000A1F9E"/>
    <w:rsid w:val="000A2171"/>
    <w:rsid w:val="000A227C"/>
    <w:rsid w:val="000A2514"/>
    <w:rsid w:val="000A28C8"/>
    <w:rsid w:val="000A292F"/>
    <w:rsid w:val="000A2D39"/>
    <w:rsid w:val="000A2F06"/>
    <w:rsid w:val="000A31C7"/>
    <w:rsid w:val="000A3A23"/>
    <w:rsid w:val="000A3CAA"/>
    <w:rsid w:val="000A3CBE"/>
    <w:rsid w:val="000A424F"/>
    <w:rsid w:val="000A4674"/>
    <w:rsid w:val="000A4AAB"/>
    <w:rsid w:val="000A52FA"/>
    <w:rsid w:val="000A539C"/>
    <w:rsid w:val="000A5436"/>
    <w:rsid w:val="000A5549"/>
    <w:rsid w:val="000A5847"/>
    <w:rsid w:val="000A5DC1"/>
    <w:rsid w:val="000A5E29"/>
    <w:rsid w:val="000A6047"/>
    <w:rsid w:val="000A6632"/>
    <w:rsid w:val="000A6AF7"/>
    <w:rsid w:val="000A6DD5"/>
    <w:rsid w:val="000A7BD3"/>
    <w:rsid w:val="000B000B"/>
    <w:rsid w:val="000B01B0"/>
    <w:rsid w:val="000B0214"/>
    <w:rsid w:val="000B0569"/>
    <w:rsid w:val="000B0A06"/>
    <w:rsid w:val="000B0C9E"/>
    <w:rsid w:val="000B0F1D"/>
    <w:rsid w:val="000B1661"/>
    <w:rsid w:val="000B1E58"/>
    <w:rsid w:val="000B20AA"/>
    <w:rsid w:val="000B241B"/>
    <w:rsid w:val="000B2B0F"/>
    <w:rsid w:val="000B2D0D"/>
    <w:rsid w:val="000B30A5"/>
    <w:rsid w:val="000B3619"/>
    <w:rsid w:val="000B38E7"/>
    <w:rsid w:val="000B3C29"/>
    <w:rsid w:val="000B40BF"/>
    <w:rsid w:val="000B4691"/>
    <w:rsid w:val="000B4750"/>
    <w:rsid w:val="000B49B8"/>
    <w:rsid w:val="000B4C26"/>
    <w:rsid w:val="000B4C7E"/>
    <w:rsid w:val="000B4D02"/>
    <w:rsid w:val="000B4FA5"/>
    <w:rsid w:val="000B5205"/>
    <w:rsid w:val="000B5498"/>
    <w:rsid w:val="000B5886"/>
    <w:rsid w:val="000B5AD9"/>
    <w:rsid w:val="000B5DCD"/>
    <w:rsid w:val="000B5DF5"/>
    <w:rsid w:val="000B6259"/>
    <w:rsid w:val="000B6763"/>
    <w:rsid w:val="000B6BA0"/>
    <w:rsid w:val="000B7160"/>
    <w:rsid w:val="000B7672"/>
    <w:rsid w:val="000B78FB"/>
    <w:rsid w:val="000B7992"/>
    <w:rsid w:val="000B7A7A"/>
    <w:rsid w:val="000B7AF8"/>
    <w:rsid w:val="000B7B31"/>
    <w:rsid w:val="000C0330"/>
    <w:rsid w:val="000C04E1"/>
    <w:rsid w:val="000C07F0"/>
    <w:rsid w:val="000C0820"/>
    <w:rsid w:val="000C0B30"/>
    <w:rsid w:val="000C0E0A"/>
    <w:rsid w:val="000C0F02"/>
    <w:rsid w:val="000C123B"/>
    <w:rsid w:val="000C138A"/>
    <w:rsid w:val="000C17CC"/>
    <w:rsid w:val="000C1C6A"/>
    <w:rsid w:val="000C1C89"/>
    <w:rsid w:val="000C1E70"/>
    <w:rsid w:val="000C220B"/>
    <w:rsid w:val="000C2346"/>
    <w:rsid w:val="000C2622"/>
    <w:rsid w:val="000C32F6"/>
    <w:rsid w:val="000C33F7"/>
    <w:rsid w:val="000C356F"/>
    <w:rsid w:val="000C3DA7"/>
    <w:rsid w:val="000C3F59"/>
    <w:rsid w:val="000C439D"/>
    <w:rsid w:val="000C456F"/>
    <w:rsid w:val="000C4970"/>
    <w:rsid w:val="000C4AB2"/>
    <w:rsid w:val="000C4BDC"/>
    <w:rsid w:val="000C4BEF"/>
    <w:rsid w:val="000C4D99"/>
    <w:rsid w:val="000C50EA"/>
    <w:rsid w:val="000C5B12"/>
    <w:rsid w:val="000C5E7F"/>
    <w:rsid w:val="000C60A1"/>
    <w:rsid w:val="000C60E2"/>
    <w:rsid w:val="000C61EF"/>
    <w:rsid w:val="000C61F3"/>
    <w:rsid w:val="000C6347"/>
    <w:rsid w:val="000C719C"/>
    <w:rsid w:val="000C76B1"/>
    <w:rsid w:val="000C7BEC"/>
    <w:rsid w:val="000C7CAD"/>
    <w:rsid w:val="000C7F4C"/>
    <w:rsid w:val="000D0006"/>
    <w:rsid w:val="000D00FC"/>
    <w:rsid w:val="000D021B"/>
    <w:rsid w:val="000D0278"/>
    <w:rsid w:val="000D0402"/>
    <w:rsid w:val="000D05D8"/>
    <w:rsid w:val="000D0AD2"/>
    <w:rsid w:val="000D0E48"/>
    <w:rsid w:val="000D0F23"/>
    <w:rsid w:val="000D0FF0"/>
    <w:rsid w:val="000D1082"/>
    <w:rsid w:val="000D11A0"/>
    <w:rsid w:val="000D1305"/>
    <w:rsid w:val="000D143E"/>
    <w:rsid w:val="000D15C5"/>
    <w:rsid w:val="000D18D0"/>
    <w:rsid w:val="000D1C48"/>
    <w:rsid w:val="000D1F1A"/>
    <w:rsid w:val="000D204C"/>
    <w:rsid w:val="000D20C7"/>
    <w:rsid w:val="000D2444"/>
    <w:rsid w:val="000D274B"/>
    <w:rsid w:val="000D2768"/>
    <w:rsid w:val="000D2AE2"/>
    <w:rsid w:val="000D3168"/>
    <w:rsid w:val="000D348F"/>
    <w:rsid w:val="000D358E"/>
    <w:rsid w:val="000D3719"/>
    <w:rsid w:val="000D376A"/>
    <w:rsid w:val="000D3853"/>
    <w:rsid w:val="000D3956"/>
    <w:rsid w:val="000D3B6C"/>
    <w:rsid w:val="000D4143"/>
    <w:rsid w:val="000D4144"/>
    <w:rsid w:val="000D42A5"/>
    <w:rsid w:val="000D4321"/>
    <w:rsid w:val="000D43BA"/>
    <w:rsid w:val="000D4502"/>
    <w:rsid w:val="000D4827"/>
    <w:rsid w:val="000D48A8"/>
    <w:rsid w:val="000D49FE"/>
    <w:rsid w:val="000D4B7C"/>
    <w:rsid w:val="000D4C2B"/>
    <w:rsid w:val="000D4E62"/>
    <w:rsid w:val="000D4F59"/>
    <w:rsid w:val="000D4FC7"/>
    <w:rsid w:val="000D5142"/>
    <w:rsid w:val="000D534E"/>
    <w:rsid w:val="000D5903"/>
    <w:rsid w:val="000D5E77"/>
    <w:rsid w:val="000D6288"/>
    <w:rsid w:val="000D6558"/>
    <w:rsid w:val="000D68A0"/>
    <w:rsid w:val="000D6CA4"/>
    <w:rsid w:val="000D6E76"/>
    <w:rsid w:val="000D6F7E"/>
    <w:rsid w:val="000D71C1"/>
    <w:rsid w:val="000D74FE"/>
    <w:rsid w:val="000D7573"/>
    <w:rsid w:val="000D7C7E"/>
    <w:rsid w:val="000D7DF1"/>
    <w:rsid w:val="000D7DF5"/>
    <w:rsid w:val="000E0155"/>
    <w:rsid w:val="000E0279"/>
    <w:rsid w:val="000E0565"/>
    <w:rsid w:val="000E0760"/>
    <w:rsid w:val="000E0852"/>
    <w:rsid w:val="000E0896"/>
    <w:rsid w:val="000E1688"/>
    <w:rsid w:val="000E19FD"/>
    <w:rsid w:val="000E1AEC"/>
    <w:rsid w:val="000E1D05"/>
    <w:rsid w:val="000E1D1D"/>
    <w:rsid w:val="000E24EC"/>
    <w:rsid w:val="000E2636"/>
    <w:rsid w:val="000E26FB"/>
    <w:rsid w:val="000E2C74"/>
    <w:rsid w:val="000E2D45"/>
    <w:rsid w:val="000E3109"/>
    <w:rsid w:val="000E3139"/>
    <w:rsid w:val="000E39B2"/>
    <w:rsid w:val="000E3E6E"/>
    <w:rsid w:val="000E4055"/>
    <w:rsid w:val="000E43F4"/>
    <w:rsid w:val="000E460F"/>
    <w:rsid w:val="000E46D6"/>
    <w:rsid w:val="000E47FB"/>
    <w:rsid w:val="000E4810"/>
    <w:rsid w:val="000E4DDA"/>
    <w:rsid w:val="000E4E1B"/>
    <w:rsid w:val="000E5C7B"/>
    <w:rsid w:val="000E5F30"/>
    <w:rsid w:val="000E62C1"/>
    <w:rsid w:val="000E63B7"/>
    <w:rsid w:val="000E675E"/>
    <w:rsid w:val="000E67B5"/>
    <w:rsid w:val="000E6B6F"/>
    <w:rsid w:val="000E7443"/>
    <w:rsid w:val="000E7980"/>
    <w:rsid w:val="000E7FA4"/>
    <w:rsid w:val="000F0045"/>
    <w:rsid w:val="000F004A"/>
    <w:rsid w:val="000F00D9"/>
    <w:rsid w:val="000F013B"/>
    <w:rsid w:val="000F05BC"/>
    <w:rsid w:val="000F076D"/>
    <w:rsid w:val="000F0A88"/>
    <w:rsid w:val="000F0E56"/>
    <w:rsid w:val="000F116C"/>
    <w:rsid w:val="000F15B2"/>
    <w:rsid w:val="000F15FD"/>
    <w:rsid w:val="000F174F"/>
    <w:rsid w:val="000F1A7A"/>
    <w:rsid w:val="000F1C06"/>
    <w:rsid w:val="000F1E36"/>
    <w:rsid w:val="000F288F"/>
    <w:rsid w:val="000F2A44"/>
    <w:rsid w:val="000F3FC5"/>
    <w:rsid w:val="000F4456"/>
    <w:rsid w:val="000F4B1D"/>
    <w:rsid w:val="000F4C18"/>
    <w:rsid w:val="000F4CF4"/>
    <w:rsid w:val="000F4EAF"/>
    <w:rsid w:val="000F5143"/>
    <w:rsid w:val="000F56A9"/>
    <w:rsid w:val="000F5733"/>
    <w:rsid w:val="000F5A74"/>
    <w:rsid w:val="000F5BE0"/>
    <w:rsid w:val="000F5CC8"/>
    <w:rsid w:val="000F5E04"/>
    <w:rsid w:val="000F6045"/>
    <w:rsid w:val="000F63B9"/>
    <w:rsid w:val="000F6617"/>
    <w:rsid w:val="000F689C"/>
    <w:rsid w:val="000F691D"/>
    <w:rsid w:val="000F6A1E"/>
    <w:rsid w:val="000F6D9D"/>
    <w:rsid w:val="000F7149"/>
    <w:rsid w:val="000F73B4"/>
    <w:rsid w:val="000F75FF"/>
    <w:rsid w:val="000F791F"/>
    <w:rsid w:val="000F7C4A"/>
    <w:rsid w:val="000F7D59"/>
    <w:rsid w:val="000F7E2F"/>
    <w:rsid w:val="00100074"/>
    <w:rsid w:val="00100413"/>
    <w:rsid w:val="0010053A"/>
    <w:rsid w:val="001008FF"/>
    <w:rsid w:val="00100B53"/>
    <w:rsid w:val="00100E15"/>
    <w:rsid w:val="00100F6B"/>
    <w:rsid w:val="00100FAB"/>
    <w:rsid w:val="00100FBB"/>
    <w:rsid w:val="0010131D"/>
    <w:rsid w:val="0010176F"/>
    <w:rsid w:val="001017AF"/>
    <w:rsid w:val="0010181A"/>
    <w:rsid w:val="00101D0D"/>
    <w:rsid w:val="0010204C"/>
    <w:rsid w:val="00102338"/>
    <w:rsid w:val="00102AD8"/>
    <w:rsid w:val="00102B36"/>
    <w:rsid w:val="00102D4D"/>
    <w:rsid w:val="00102EA9"/>
    <w:rsid w:val="00102F37"/>
    <w:rsid w:val="00103DA3"/>
    <w:rsid w:val="001044B6"/>
    <w:rsid w:val="00104DDC"/>
    <w:rsid w:val="00104DE2"/>
    <w:rsid w:val="001053FD"/>
    <w:rsid w:val="00105C89"/>
    <w:rsid w:val="00105FA1"/>
    <w:rsid w:val="00106821"/>
    <w:rsid w:val="0010725A"/>
    <w:rsid w:val="001103CA"/>
    <w:rsid w:val="001108B6"/>
    <w:rsid w:val="001111DA"/>
    <w:rsid w:val="0011128E"/>
    <w:rsid w:val="001113C3"/>
    <w:rsid w:val="00111B1D"/>
    <w:rsid w:val="00111CD1"/>
    <w:rsid w:val="00111D78"/>
    <w:rsid w:val="0011233F"/>
    <w:rsid w:val="00112391"/>
    <w:rsid w:val="001127B7"/>
    <w:rsid w:val="00112840"/>
    <w:rsid w:val="00113119"/>
    <w:rsid w:val="0011345A"/>
    <w:rsid w:val="001134BE"/>
    <w:rsid w:val="0011366A"/>
    <w:rsid w:val="00113679"/>
    <w:rsid w:val="00113731"/>
    <w:rsid w:val="0011395C"/>
    <w:rsid w:val="0011417D"/>
    <w:rsid w:val="00114323"/>
    <w:rsid w:val="0011451E"/>
    <w:rsid w:val="001149BB"/>
    <w:rsid w:val="00114BCA"/>
    <w:rsid w:val="00114BEF"/>
    <w:rsid w:val="00114E98"/>
    <w:rsid w:val="0011505D"/>
    <w:rsid w:val="0011572D"/>
    <w:rsid w:val="0011629B"/>
    <w:rsid w:val="001167A0"/>
    <w:rsid w:val="001168AA"/>
    <w:rsid w:val="00116B37"/>
    <w:rsid w:val="00116D51"/>
    <w:rsid w:val="001174B4"/>
    <w:rsid w:val="001174D8"/>
    <w:rsid w:val="0011790C"/>
    <w:rsid w:val="00117CEB"/>
    <w:rsid w:val="00120079"/>
    <w:rsid w:val="0012018D"/>
    <w:rsid w:val="0012058D"/>
    <w:rsid w:val="001208A6"/>
    <w:rsid w:val="001209E8"/>
    <w:rsid w:val="00120B95"/>
    <w:rsid w:val="00120FF3"/>
    <w:rsid w:val="001212A3"/>
    <w:rsid w:val="00121566"/>
    <w:rsid w:val="0012171C"/>
    <w:rsid w:val="00121AE4"/>
    <w:rsid w:val="00121FBB"/>
    <w:rsid w:val="0012215C"/>
    <w:rsid w:val="001223E8"/>
    <w:rsid w:val="001228FC"/>
    <w:rsid w:val="00122B94"/>
    <w:rsid w:val="00122F1C"/>
    <w:rsid w:val="00123512"/>
    <w:rsid w:val="00123BB3"/>
    <w:rsid w:val="00123CC7"/>
    <w:rsid w:val="00123DC8"/>
    <w:rsid w:val="00125518"/>
    <w:rsid w:val="0012580D"/>
    <w:rsid w:val="00125A6B"/>
    <w:rsid w:val="00125B82"/>
    <w:rsid w:val="0012603A"/>
    <w:rsid w:val="00126A32"/>
    <w:rsid w:val="00126E47"/>
    <w:rsid w:val="001273C0"/>
    <w:rsid w:val="0012743F"/>
    <w:rsid w:val="00127442"/>
    <w:rsid w:val="00127807"/>
    <w:rsid w:val="00127E68"/>
    <w:rsid w:val="00127F9A"/>
    <w:rsid w:val="0013041D"/>
    <w:rsid w:val="001304F3"/>
    <w:rsid w:val="00130641"/>
    <w:rsid w:val="001307FF"/>
    <w:rsid w:val="00130D44"/>
    <w:rsid w:val="00131F30"/>
    <w:rsid w:val="00132083"/>
    <w:rsid w:val="001320E6"/>
    <w:rsid w:val="00132139"/>
    <w:rsid w:val="00132289"/>
    <w:rsid w:val="00132416"/>
    <w:rsid w:val="00132531"/>
    <w:rsid w:val="001325AE"/>
    <w:rsid w:val="00132890"/>
    <w:rsid w:val="00132A56"/>
    <w:rsid w:val="00132C26"/>
    <w:rsid w:val="00132CA7"/>
    <w:rsid w:val="00132CF9"/>
    <w:rsid w:val="001330AE"/>
    <w:rsid w:val="0013319E"/>
    <w:rsid w:val="00133605"/>
    <w:rsid w:val="001336E4"/>
    <w:rsid w:val="00133AA4"/>
    <w:rsid w:val="00133D67"/>
    <w:rsid w:val="00133E43"/>
    <w:rsid w:val="00133F0F"/>
    <w:rsid w:val="0013402B"/>
    <w:rsid w:val="001341A6"/>
    <w:rsid w:val="001346B8"/>
    <w:rsid w:val="0013489F"/>
    <w:rsid w:val="00134E1C"/>
    <w:rsid w:val="001352E1"/>
    <w:rsid w:val="00135304"/>
    <w:rsid w:val="0013536B"/>
    <w:rsid w:val="00135395"/>
    <w:rsid w:val="001358E2"/>
    <w:rsid w:val="0013597C"/>
    <w:rsid w:val="00135A13"/>
    <w:rsid w:val="00135A41"/>
    <w:rsid w:val="00135A68"/>
    <w:rsid w:val="00136347"/>
    <w:rsid w:val="0013657A"/>
    <w:rsid w:val="00136A44"/>
    <w:rsid w:val="00136DFE"/>
    <w:rsid w:val="0013747C"/>
    <w:rsid w:val="001379E2"/>
    <w:rsid w:val="00137A71"/>
    <w:rsid w:val="00137BEB"/>
    <w:rsid w:val="00137BF1"/>
    <w:rsid w:val="00137C46"/>
    <w:rsid w:val="00137D66"/>
    <w:rsid w:val="00137FA4"/>
    <w:rsid w:val="00137FE6"/>
    <w:rsid w:val="00140199"/>
    <w:rsid w:val="00140340"/>
    <w:rsid w:val="00140368"/>
    <w:rsid w:val="00140600"/>
    <w:rsid w:val="00140A5D"/>
    <w:rsid w:val="00140FD0"/>
    <w:rsid w:val="00140FF4"/>
    <w:rsid w:val="00141980"/>
    <w:rsid w:val="00141C67"/>
    <w:rsid w:val="00141DBF"/>
    <w:rsid w:val="001426CE"/>
    <w:rsid w:val="00142A26"/>
    <w:rsid w:val="00142BF0"/>
    <w:rsid w:val="00143460"/>
    <w:rsid w:val="00143A93"/>
    <w:rsid w:val="00144058"/>
    <w:rsid w:val="001443A8"/>
    <w:rsid w:val="001445D5"/>
    <w:rsid w:val="00144AF0"/>
    <w:rsid w:val="00144CA6"/>
    <w:rsid w:val="00144E87"/>
    <w:rsid w:val="001450E2"/>
    <w:rsid w:val="001452A0"/>
    <w:rsid w:val="001453A1"/>
    <w:rsid w:val="00145B7C"/>
    <w:rsid w:val="00145BCD"/>
    <w:rsid w:val="00146317"/>
    <w:rsid w:val="00146641"/>
    <w:rsid w:val="00146EAF"/>
    <w:rsid w:val="0014720E"/>
    <w:rsid w:val="001473C3"/>
    <w:rsid w:val="00147474"/>
    <w:rsid w:val="001477E5"/>
    <w:rsid w:val="00147844"/>
    <w:rsid w:val="00147854"/>
    <w:rsid w:val="00150045"/>
    <w:rsid w:val="001500E3"/>
    <w:rsid w:val="001504BB"/>
    <w:rsid w:val="001504C4"/>
    <w:rsid w:val="00150984"/>
    <w:rsid w:val="00150ABB"/>
    <w:rsid w:val="00150B57"/>
    <w:rsid w:val="00150EF9"/>
    <w:rsid w:val="00151039"/>
    <w:rsid w:val="00151261"/>
    <w:rsid w:val="00151303"/>
    <w:rsid w:val="0015194D"/>
    <w:rsid w:val="00151C4E"/>
    <w:rsid w:val="00151F80"/>
    <w:rsid w:val="001520B4"/>
    <w:rsid w:val="001520D8"/>
    <w:rsid w:val="00152A2F"/>
    <w:rsid w:val="00152AA2"/>
    <w:rsid w:val="00152AF3"/>
    <w:rsid w:val="00152CF4"/>
    <w:rsid w:val="00152DD3"/>
    <w:rsid w:val="0015352B"/>
    <w:rsid w:val="00153612"/>
    <w:rsid w:val="00153D0A"/>
    <w:rsid w:val="001543BA"/>
    <w:rsid w:val="001544E9"/>
    <w:rsid w:val="00154926"/>
    <w:rsid w:val="00154A14"/>
    <w:rsid w:val="00154A71"/>
    <w:rsid w:val="00154E8E"/>
    <w:rsid w:val="00154EA5"/>
    <w:rsid w:val="00154EE5"/>
    <w:rsid w:val="001551E1"/>
    <w:rsid w:val="00155698"/>
    <w:rsid w:val="00155708"/>
    <w:rsid w:val="00155FEF"/>
    <w:rsid w:val="001562A0"/>
    <w:rsid w:val="001565CC"/>
    <w:rsid w:val="001566C6"/>
    <w:rsid w:val="00156C6E"/>
    <w:rsid w:val="00156CED"/>
    <w:rsid w:val="00156E12"/>
    <w:rsid w:val="00156FF0"/>
    <w:rsid w:val="00157903"/>
    <w:rsid w:val="001601CA"/>
    <w:rsid w:val="001602EF"/>
    <w:rsid w:val="001604EB"/>
    <w:rsid w:val="0016090E"/>
    <w:rsid w:val="00160A0C"/>
    <w:rsid w:val="00160B1C"/>
    <w:rsid w:val="00160B6F"/>
    <w:rsid w:val="00160CD5"/>
    <w:rsid w:val="00160DDD"/>
    <w:rsid w:val="00160F31"/>
    <w:rsid w:val="001613E7"/>
    <w:rsid w:val="001615B2"/>
    <w:rsid w:val="00161B0C"/>
    <w:rsid w:val="00161D40"/>
    <w:rsid w:val="00161E7E"/>
    <w:rsid w:val="00161F2C"/>
    <w:rsid w:val="0016268A"/>
    <w:rsid w:val="001634EE"/>
    <w:rsid w:val="00163611"/>
    <w:rsid w:val="00163A5C"/>
    <w:rsid w:val="00163CFA"/>
    <w:rsid w:val="00163FC5"/>
    <w:rsid w:val="0016431E"/>
    <w:rsid w:val="00164761"/>
    <w:rsid w:val="00164807"/>
    <w:rsid w:val="00165120"/>
    <w:rsid w:val="0016546B"/>
    <w:rsid w:val="001657B9"/>
    <w:rsid w:val="00165DC3"/>
    <w:rsid w:val="00165EDC"/>
    <w:rsid w:val="0016651A"/>
    <w:rsid w:val="00166587"/>
    <w:rsid w:val="001666BE"/>
    <w:rsid w:val="001666F2"/>
    <w:rsid w:val="001669DB"/>
    <w:rsid w:val="00166B17"/>
    <w:rsid w:val="00166C00"/>
    <w:rsid w:val="00166C7E"/>
    <w:rsid w:val="00166FF0"/>
    <w:rsid w:val="001674BA"/>
    <w:rsid w:val="00167658"/>
    <w:rsid w:val="00167915"/>
    <w:rsid w:val="00167963"/>
    <w:rsid w:val="00167B08"/>
    <w:rsid w:val="00167ED2"/>
    <w:rsid w:val="001700FD"/>
    <w:rsid w:val="001704FA"/>
    <w:rsid w:val="00170679"/>
    <w:rsid w:val="00170929"/>
    <w:rsid w:val="00170973"/>
    <w:rsid w:val="00170B53"/>
    <w:rsid w:val="00170BEE"/>
    <w:rsid w:val="00170DDB"/>
    <w:rsid w:val="001711A0"/>
    <w:rsid w:val="001711AC"/>
    <w:rsid w:val="0017125D"/>
    <w:rsid w:val="0017141D"/>
    <w:rsid w:val="0017154B"/>
    <w:rsid w:val="00171B79"/>
    <w:rsid w:val="00171BA5"/>
    <w:rsid w:val="00171BF3"/>
    <w:rsid w:val="00171CD6"/>
    <w:rsid w:val="00171E10"/>
    <w:rsid w:val="00171EB0"/>
    <w:rsid w:val="00172028"/>
    <w:rsid w:val="001721B3"/>
    <w:rsid w:val="0017244B"/>
    <w:rsid w:val="00172740"/>
    <w:rsid w:val="0017284E"/>
    <w:rsid w:val="00172A72"/>
    <w:rsid w:val="001732F7"/>
    <w:rsid w:val="001736E3"/>
    <w:rsid w:val="00174519"/>
    <w:rsid w:val="001746DA"/>
    <w:rsid w:val="00174BC7"/>
    <w:rsid w:val="00174CE8"/>
    <w:rsid w:val="00174D35"/>
    <w:rsid w:val="00174E51"/>
    <w:rsid w:val="00174F91"/>
    <w:rsid w:val="001750AE"/>
    <w:rsid w:val="0017513F"/>
    <w:rsid w:val="0017537A"/>
    <w:rsid w:val="00175A81"/>
    <w:rsid w:val="00176258"/>
    <w:rsid w:val="0017665A"/>
    <w:rsid w:val="00176726"/>
    <w:rsid w:val="001770EA"/>
    <w:rsid w:val="00177672"/>
    <w:rsid w:val="00177B70"/>
    <w:rsid w:val="00177D06"/>
    <w:rsid w:val="00177D3E"/>
    <w:rsid w:val="00177EDA"/>
    <w:rsid w:val="001803C0"/>
    <w:rsid w:val="0018074D"/>
    <w:rsid w:val="00180788"/>
    <w:rsid w:val="001808C1"/>
    <w:rsid w:val="00180A60"/>
    <w:rsid w:val="00180B1E"/>
    <w:rsid w:val="00180DBB"/>
    <w:rsid w:val="0018139B"/>
    <w:rsid w:val="00181AE4"/>
    <w:rsid w:val="00181B52"/>
    <w:rsid w:val="00181D24"/>
    <w:rsid w:val="00182CA6"/>
    <w:rsid w:val="00182E90"/>
    <w:rsid w:val="001832DA"/>
    <w:rsid w:val="0018362F"/>
    <w:rsid w:val="00183634"/>
    <w:rsid w:val="0018364B"/>
    <w:rsid w:val="0018369C"/>
    <w:rsid w:val="00183BCD"/>
    <w:rsid w:val="00184111"/>
    <w:rsid w:val="00184332"/>
    <w:rsid w:val="00184438"/>
    <w:rsid w:val="0018484D"/>
    <w:rsid w:val="00184B78"/>
    <w:rsid w:val="00184B8E"/>
    <w:rsid w:val="00184D57"/>
    <w:rsid w:val="00184F5B"/>
    <w:rsid w:val="00185109"/>
    <w:rsid w:val="00185E4F"/>
    <w:rsid w:val="001865D6"/>
    <w:rsid w:val="0018666E"/>
    <w:rsid w:val="00186707"/>
    <w:rsid w:val="00186784"/>
    <w:rsid w:val="0018688C"/>
    <w:rsid w:val="00186E55"/>
    <w:rsid w:val="0018720F"/>
    <w:rsid w:val="00187228"/>
    <w:rsid w:val="0018735D"/>
    <w:rsid w:val="001873CA"/>
    <w:rsid w:val="00187614"/>
    <w:rsid w:val="00187674"/>
    <w:rsid w:val="00187D84"/>
    <w:rsid w:val="0019027D"/>
    <w:rsid w:val="0019057B"/>
    <w:rsid w:val="0019065D"/>
    <w:rsid w:val="00190712"/>
    <w:rsid w:val="00190717"/>
    <w:rsid w:val="00190A35"/>
    <w:rsid w:val="00190D7B"/>
    <w:rsid w:val="00191383"/>
    <w:rsid w:val="00191789"/>
    <w:rsid w:val="00191989"/>
    <w:rsid w:val="00191C1E"/>
    <w:rsid w:val="00191C37"/>
    <w:rsid w:val="00191D4F"/>
    <w:rsid w:val="0019205F"/>
    <w:rsid w:val="001920DB"/>
    <w:rsid w:val="0019222E"/>
    <w:rsid w:val="00192474"/>
    <w:rsid w:val="001927F8"/>
    <w:rsid w:val="00192BC6"/>
    <w:rsid w:val="00192D0F"/>
    <w:rsid w:val="00192E5C"/>
    <w:rsid w:val="00193193"/>
    <w:rsid w:val="001935B8"/>
    <w:rsid w:val="00193763"/>
    <w:rsid w:val="0019392D"/>
    <w:rsid w:val="00193945"/>
    <w:rsid w:val="00193CE4"/>
    <w:rsid w:val="00193E35"/>
    <w:rsid w:val="00194287"/>
    <w:rsid w:val="0019469D"/>
    <w:rsid w:val="00194739"/>
    <w:rsid w:val="00195019"/>
    <w:rsid w:val="001950D2"/>
    <w:rsid w:val="001951B6"/>
    <w:rsid w:val="001952FB"/>
    <w:rsid w:val="00195584"/>
    <w:rsid w:val="001956B9"/>
    <w:rsid w:val="0019595F"/>
    <w:rsid w:val="00195A4B"/>
    <w:rsid w:val="00196321"/>
    <w:rsid w:val="001963C4"/>
    <w:rsid w:val="001963D7"/>
    <w:rsid w:val="001963E7"/>
    <w:rsid w:val="0019641A"/>
    <w:rsid w:val="00196429"/>
    <w:rsid w:val="001964AD"/>
    <w:rsid w:val="001968EA"/>
    <w:rsid w:val="001970FF"/>
    <w:rsid w:val="00197AE0"/>
    <w:rsid w:val="00197D0F"/>
    <w:rsid w:val="00197E33"/>
    <w:rsid w:val="00197F36"/>
    <w:rsid w:val="001A00B9"/>
    <w:rsid w:val="001A0197"/>
    <w:rsid w:val="001A0514"/>
    <w:rsid w:val="001A077B"/>
    <w:rsid w:val="001A0835"/>
    <w:rsid w:val="001A098D"/>
    <w:rsid w:val="001A0A16"/>
    <w:rsid w:val="001A0F18"/>
    <w:rsid w:val="001A0F1F"/>
    <w:rsid w:val="001A2938"/>
    <w:rsid w:val="001A2989"/>
    <w:rsid w:val="001A299A"/>
    <w:rsid w:val="001A2A20"/>
    <w:rsid w:val="001A3356"/>
    <w:rsid w:val="001A37B7"/>
    <w:rsid w:val="001A3A97"/>
    <w:rsid w:val="001A3ED1"/>
    <w:rsid w:val="001A401D"/>
    <w:rsid w:val="001A46FF"/>
    <w:rsid w:val="001A497E"/>
    <w:rsid w:val="001A4A64"/>
    <w:rsid w:val="001A4F7E"/>
    <w:rsid w:val="001A52E5"/>
    <w:rsid w:val="001A53E5"/>
    <w:rsid w:val="001A54EF"/>
    <w:rsid w:val="001A58E1"/>
    <w:rsid w:val="001A5B7E"/>
    <w:rsid w:val="001A5BB6"/>
    <w:rsid w:val="001A5C19"/>
    <w:rsid w:val="001A5DDB"/>
    <w:rsid w:val="001A654E"/>
    <w:rsid w:val="001A6831"/>
    <w:rsid w:val="001A68A5"/>
    <w:rsid w:val="001A68D4"/>
    <w:rsid w:val="001A6975"/>
    <w:rsid w:val="001A6B8D"/>
    <w:rsid w:val="001A6BE6"/>
    <w:rsid w:val="001A6EEA"/>
    <w:rsid w:val="001A6FBD"/>
    <w:rsid w:val="001A75CA"/>
    <w:rsid w:val="001A7646"/>
    <w:rsid w:val="001A76D9"/>
    <w:rsid w:val="001A77DF"/>
    <w:rsid w:val="001A7B29"/>
    <w:rsid w:val="001A7B37"/>
    <w:rsid w:val="001A7DFF"/>
    <w:rsid w:val="001A7F37"/>
    <w:rsid w:val="001B0063"/>
    <w:rsid w:val="001B023D"/>
    <w:rsid w:val="001B0626"/>
    <w:rsid w:val="001B093D"/>
    <w:rsid w:val="001B0A40"/>
    <w:rsid w:val="001B134D"/>
    <w:rsid w:val="001B139D"/>
    <w:rsid w:val="001B1A31"/>
    <w:rsid w:val="001B1BBC"/>
    <w:rsid w:val="001B1BFA"/>
    <w:rsid w:val="001B1F41"/>
    <w:rsid w:val="001B25E9"/>
    <w:rsid w:val="001B301C"/>
    <w:rsid w:val="001B319A"/>
    <w:rsid w:val="001B339E"/>
    <w:rsid w:val="001B391B"/>
    <w:rsid w:val="001B3D97"/>
    <w:rsid w:val="001B3F08"/>
    <w:rsid w:val="001B3F47"/>
    <w:rsid w:val="001B41C9"/>
    <w:rsid w:val="001B4CD9"/>
    <w:rsid w:val="001B4FF3"/>
    <w:rsid w:val="001B50D0"/>
    <w:rsid w:val="001B520B"/>
    <w:rsid w:val="001B52F0"/>
    <w:rsid w:val="001B53B4"/>
    <w:rsid w:val="001B56FB"/>
    <w:rsid w:val="001B5893"/>
    <w:rsid w:val="001B58AF"/>
    <w:rsid w:val="001B5BDF"/>
    <w:rsid w:val="001B5D96"/>
    <w:rsid w:val="001B6256"/>
    <w:rsid w:val="001B6445"/>
    <w:rsid w:val="001B6805"/>
    <w:rsid w:val="001B6DCA"/>
    <w:rsid w:val="001B6E90"/>
    <w:rsid w:val="001B730D"/>
    <w:rsid w:val="001B740D"/>
    <w:rsid w:val="001B781E"/>
    <w:rsid w:val="001C0688"/>
    <w:rsid w:val="001C0768"/>
    <w:rsid w:val="001C08ED"/>
    <w:rsid w:val="001C0B73"/>
    <w:rsid w:val="001C0E16"/>
    <w:rsid w:val="001C1052"/>
    <w:rsid w:val="001C17B0"/>
    <w:rsid w:val="001C1898"/>
    <w:rsid w:val="001C1F92"/>
    <w:rsid w:val="001C2108"/>
    <w:rsid w:val="001C2211"/>
    <w:rsid w:val="001C24D9"/>
    <w:rsid w:val="001C26ED"/>
    <w:rsid w:val="001C2BBF"/>
    <w:rsid w:val="001C33BD"/>
    <w:rsid w:val="001C3658"/>
    <w:rsid w:val="001C39D3"/>
    <w:rsid w:val="001C3B7A"/>
    <w:rsid w:val="001C3BC0"/>
    <w:rsid w:val="001C3D8D"/>
    <w:rsid w:val="001C3DBE"/>
    <w:rsid w:val="001C3F35"/>
    <w:rsid w:val="001C4043"/>
    <w:rsid w:val="001C44EE"/>
    <w:rsid w:val="001C451B"/>
    <w:rsid w:val="001C45B6"/>
    <w:rsid w:val="001C4955"/>
    <w:rsid w:val="001C4AC0"/>
    <w:rsid w:val="001C4ED3"/>
    <w:rsid w:val="001C4FCC"/>
    <w:rsid w:val="001C511F"/>
    <w:rsid w:val="001C51D4"/>
    <w:rsid w:val="001C522E"/>
    <w:rsid w:val="001C5696"/>
    <w:rsid w:val="001C5BA1"/>
    <w:rsid w:val="001C68A7"/>
    <w:rsid w:val="001C6CED"/>
    <w:rsid w:val="001C6D37"/>
    <w:rsid w:val="001C7266"/>
    <w:rsid w:val="001C777F"/>
    <w:rsid w:val="001C79B6"/>
    <w:rsid w:val="001D01A4"/>
    <w:rsid w:val="001D0364"/>
    <w:rsid w:val="001D0BBF"/>
    <w:rsid w:val="001D0BF5"/>
    <w:rsid w:val="001D0C0C"/>
    <w:rsid w:val="001D0FBF"/>
    <w:rsid w:val="001D1490"/>
    <w:rsid w:val="001D1A71"/>
    <w:rsid w:val="001D1C8B"/>
    <w:rsid w:val="001D1EDE"/>
    <w:rsid w:val="001D231D"/>
    <w:rsid w:val="001D27E3"/>
    <w:rsid w:val="001D2E6D"/>
    <w:rsid w:val="001D31CC"/>
    <w:rsid w:val="001D3907"/>
    <w:rsid w:val="001D3A98"/>
    <w:rsid w:val="001D3C20"/>
    <w:rsid w:val="001D4174"/>
    <w:rsid w:val="001D4F2E"/>
    <w:rsid w:val="001D59BF"/>
    <w:rsid w:val="001D5D7B"/>
    <w:rsid w:val="001D5F35"/>
    <w:rsid w:val="001D637A"/>
    <w:rsid w:val="001D6704"/>
    <w:rsid w:val="001D6E9A"/>
    <w:rsid w:val="001D6F92"/>
    <w:rsid w:val="001D7504"/>
    <w:rsid w:val="001D75F1"/>
    <w:rsid w:val="001D7783"/>
    <w:rsid w:val="001D7807"/>
    <w:rsid w:val="001D7B39"/>
    <w:rsid w:val="001D7C66"/>
    <w:rsid w:val="001E01A9"/>
    <w:rsid w:val="001E0CFD"/>
    <w:rsid w:val="001E0FC0"/>
    <w:rsid w:val="001E107A"/>
    <w:rsid w:val="001E1720"/>
    <w:rsid w:val="001E1B6E"/>
    <w:rsid w:val="001E1FBA"/>
    <w:rsid w:val="001E24D7"/>
    <w:rsid w:val="001E250C"/>
    <w:rsid w:val="001E27D3"/>
    <w:rsid w:val="001E29E1"/>
    <w:rsid w:val="001E300D"/>
    <w:rsid w:val="001E328F"/>
    <w:rsid w:val="001E348A"/>
    <w:rsid w:val="001E3C2C"/>
    <w:rsid w:val="001E3D01"/>
    <w:rsid w:val="001E3DC3"/>
    <w:rsid w:val="001E4AED"/>
    <w:rsid w:val="001E4C9F"/>
    <w:rsid w:val="001E4EF7"/>
    <w:rsid w:val="001E4F81"/>
    <w:rsid w:val="001E50EF"/>
    <w:rsid w:val="001E5331"/>
    <w:rsid w:val="001E5466"/>
    <w:rsid w:val="001E559E"/>
    <w:rsid w:val="001E585A"/>
    <w:rsid w:val="001E592C"/>
    <w:rsid w:val="001E59E1"/>
    <w:rsid w:val="001E5C3E"/>
    <w:rsid w:val="001E5F04"/>
    <w:rsid w:val="001E5F1A"/>
    <w:rsid w:val="001E5F51"/>
    <w:rsid w:val="001E629C"/>
    <w:rsid w:val="001E63CF"/>
    <w:rsid w:val="001E66A4"/>
    <w:rsid w:val="001E74F5"/>
    <w:rsid w:val="001E75D7"/>
    <w:rsid w:val="001E796E"/>
    <w:rsid w:val="001E7977"/>
    <w:rsid w:val="001E7FD5"/>
    <w:rsid w:val="001F035E"/>
    <w:rsid w:val="001F03F6"/>
    <w:rsid w:val="001F05DC"/>
    <w:rsid w:val="001F07DF"/>
    <w:rsid w:val="001F0B5C"/>
    <w:rsid w:val="001F0EBF"/>
    <w:rsid w:val="001F0FA3"/>
    <w:rsid w:val="001F1241"/>
    <w:rsid w:val="001F1431"/>
    <w:rsid w:val="001F1940"/>
    <w:rsid w:val="001F19A1"/>
    <w:rsid w:val="001F1A37"/>
    <w:rsid w:val="001F1ACF"/>
    <w:rsid w:val="001F2246"/>
    <w:rsid w:val="001F23E0"/>
    <w:rsid w:val="001F2427"/>
    <w:rsid w:val="001F243D"/>
    <w:rsid w:val="001F2494"/>
    <w:rsid w:val="001F258C"/>
    <w:rsid w:val="001F2810"/>
    <w:rsid w:val="001F2940"/>
    <w:rsid w:val="001F2A6F"/>
    <w:rsid w:val="001F2C14"/>
    <w:rsid w:val="001F2F44"/>
    <w:rsid w:val="001F2FC5"/>
    <w:rsid w:val="001F3949"/>
    <w:rsid w:val="001F3A53"/>
    <w:rsid w:val="001F40A5"/>
    <w:rsid w:val="001F412B"/>
    <w:rsid w:val="001F447F"/>
    <w:rsid w:val="001F4AF2"/>
    <w:rsid w:val="001F4DF0"/>
    <w:rsid w:val="001F4DF5"/>
    <w:rsid w:val="001F4E07"/>
    <w:rsid w:val="001F4EF3"/>
    <w:rsid w:val="001F502B"/>
    <w:rsid w:val="001F52B5"/>
    <w:rsid w:val="001F5F45"/>
    <w:rsid w:val="001F6657"/>
    <w:rsid w:val="001F6FC9"/>
    <w:rsid w:val="001F7383"/>
    <w:rsid w:val="001F7760"/>
    <w:rsid w:val="001F7B42"/>
    <w:rsid w:val="001F7D44"/>
    <w:rsid w:val="002004CD"/>
    <w:rsid w:val="00200883"/>
    <w:rsid w:val="002009F6"/>
    <w:rsid w:val="00200A9E"/>
    <w:rsid w:val="00200B45"/>
    <w:rsid w:val="00201264"/>
    <w:rsid w:val="002012CC"/>
    <w:rsid w:val="00201899"/>
    <w:rsid w:val="002019B2"/>
    <w:rsid w:val="00201B48"/>
    <w:rsid w:val="00201C98"/>
    <w:rsid w:val="00202702"/>
    <w:rsid w:val="002027C5"/>
    <w:rsid w:val="002029E5"/>
    <w:rsid w:val="00203075"/>
    <w:rsid w:val="00203261"/>
    <w:rsid w:val="002032CE"/>
    <w:rsid w:val="002037D5"/>
    <w:rsid w:val="00203B28"/>
    <w:rsid w:val="002040F1"/>
    <w:rsid w:val="0020412E"/>
    <w:rsid w:val="002042A1"/>
    <w:rsid w:val="002042D6"/>
    <w:rsid w:val="002045F6"/>
    <w:rsid w:val="00204907"/>
    <w:rsid w:val="00204B88"/>
    <w:rsid w:val="00204E1B"/>
    <w:rsid w:val="0020500B"/>
    <w:rsid w:val="00205761"/>
    <w:rsid w:val="00205E75"/>
    <w:rsid w:val="00205F97"/>
    <w:rsid w:val="002061BF"/>
    <w:rsid w:val="002062C1"/>
    <w:rsid w:val="00206359"/>
    <w:rsid w:val="002064E7"/>
    <w:rsid w:val="00206835"/>
    <w:rsid w:val="00206EE2"/>
    <w:rsid w:val="002073EC"/>
    <w:rsid w:val="0020754D"/>
    <w:rsid w:val="00207F83"/>
    <w:rsid w:val="00210198"/>
    <w:rsid w:val="0021024B"/>
    <w:rsid w:val="002104EF"/>
    <w:rsid w:val="002107A2"/>
    <w:rsid w:val="0021107C"/>
    <w:rsid w:val="00211282"/>
    <w:rsid w:val="00211451"/>
    <w:rsid w:val="002115DC"/>
    <w:rsid w:val="0021172A"/>
    <w:rsid w:val="00211BA6"/>
    <w:rsid w:val="00211F34"/>
    <w:rsid w:val="00211FA6"/>
    <w:rsid w:val="0021232A"/>
    <w:rsid w:val="002123B5"/>
    <w:rsid w:val="00212680"/>
    <w:rsid w:val="00212B04"/>
    <w:rsid w:val="00213BAF"/>
    <w:rsid w:val="00213DBB"/>
    <w:rsid w:val="002140EE"/>
    <w:rsid w:val="00214146"/>
    <w:rsid w:val="002142BA"/>
    <w:rsid w:val="002144B9"/>
    <w:rsid w:val="00214ADD"/>
    <w:rsid w:val="00214E81"/>
    <w:rsid w:val="00214E87"/>
    <w:rsid w:val="002159CE"/>
    <w:rsid w:val="00215CA7"/>
    <w:rsid w:val="00215CC9"/>
    <w:rsid w:val="00215D55"/>
    <w:rsid w:val="00215E91"/>
    <w:rsid w:val="00216215"/>
    <w:rsid w:val="00216E25"/>
    <w:rsid w:val="00216F9B"/>
    <w:rsid w:val="0021705B"/>
    <w:rsid w:val="00217096"/>
    <w:rsid w:val="002170B2"/>
    <w:rsid w:val="002175F4"/>
    <w:rsid w:val="002177B6"/>
    <w:rsid w:val="00217B69"/>
    <w:rsid w:val="00217E21"/>
    <w:rsid w:val="0022001C"/>
    <w:rsid w:val="002200A6"/>
    <w:rsid w:val="0022086B"/>
    <w:rsid w:val="002209DF"/>
    <w:rsid w:val="00220B78"/>
    <w:rsid w:val="00220C6F"/>
    <w:rsid w:val="00220EF7"/>
    <w:rsid w:val="0022135C"/>
    <w:rsid w:val="00221726"/>
    <w:rsid w:val="00221E58"/>
    <w:rsid w:val="00221E98"/>
    <w:rsid w:val="00222024"/>
    <w:rsid w:val="002220E9"/>
    <w:rsid w:val="0022216D"/>
    <w:rsid w:val="002224E7"/>
    <w:rsid w:val="002224E9"/>
    <w:rsid w:val="0022284F"/>
    <w:rsid w:val="002228D0"/>
    <w:rsid w:val="00222A75"/>
    <w:rsid w:val="00222D3B"/>
    <w:rsid w:val="002232FF"/>
    <w:rsid w:val="002237A0"/>
    <w:rsid w:val="00223C5B"/>
    <w:rsid w:val="00223EC4"/>
    <w:rsid w:val="00224133"/>
    <w:rsid w:val="002242B5"/>
    <w:rsid w:val="002242FC"/>
    <w:rsid w:val="0022431F"/>
    <w:rsid w:val="00224A93"/>
    <w:rsid w:val="00224C7E"/>
    <w:rsid w:val="00224D0B"/>
    <w:rsid w:val="00224E0B"/>
    <w:rsid w:val="00224F97"/>
    <w:rsid w:val="00225149"/>
    <w:rsid w:val="00225175"/>
    <w:rsid w:val="002253FA"/>
    <w:rsid w:val="0022568A"/>
    <w:rsid w:val="0022599E"/>
    <w:rsid w:val="00226078"/>
    <w:rsid w:val="00226320"/>
    <w:rsid w:val="00226711"/>
    <w:rsid w:val="002268E3"/>
    <w:rsid w:val="00226950"/>
    <w:rsid w:val="00226A24"/>
    <w:rsid w:val="00226B41"/>
    <w:rsid w:val="00226E7F"/>
    <w:rsid w:val="00226F58"/>
    <w:rsid w:val="00227183"/>
    <w:rsid w:val="002274E8"/>
    <w:rsid w:val="002276E6"/>
    <w:rsid w:val="002278C0"/>
    <w:rsid w:val="00227AE2"/>
    <w:rsid w:val="00227B00"/>
    <w:rsid w:val="00227B0D"/>
    <w:rsid w:val="00227E40"/>
    <w:rsid w:val="00227F7F"/>
    <w:rsid w:val="0023027C"/>
    <w:rsid w:val="002302F2"/>
    <w:rsid w:val="002304DD"/>
    <w:rsid w:val="00230984"/>
    <w:rsid w:val="00230A62"/>
    <w:rsid w:val="00230B70"/>
    <w:rsid w:val="00230F8E"/>
    <w:rsid w:val="002315F6"/>
    <w:rsid w:val="002318A5"/>
    <w:rsid w:val="00231C69"/>
    <w:rsid w:val="002320A8"/>
    <w:rsid w:val="0023229B"/>
    <w:rsid w:val="00232429"/>
    <w:rsid w:val="0023249A"/>
    <w:rsid w:val="00232555"/>
    <w:rsid w:val="002327F7"/>
    <w:rsid w:val="002328A3"/>
    <w:rsid w:val="002329E0"/>
    <w:rsid w:val="00232A90"/>
    <w:rsid w:val="0023391A"/>
    <w:rsid w:val="00233C7E"/>
    <w:rsid w:val="00233F76"/>
    <w:rsid w:val="00234103"/>
    <w:rsid w:val="00234951"/>
    <w:rsid w:val="00235657"/>
    <w:rsid w:val="00235713"/>
    <w:rsid w:val="0023590B"/>
    <w:rsid w:val="00235FA2"/>
    <w:rsid w:val="002363EA"/>
    <w:rsid w:val="00236454"/>
    <w:rsid w:val="0023662D"/>
    <w:rsid w:val="00236912"/>
    <w:rsid w:val="00237130"/>
    <w:rsid w:val="00237176"/>
    <w:rsid w:val="002372F5"/>
    <w:rsid w:val="0023730A"/>
    <w:rsid w:val="00237532"/>
    <w:rsid w:val="002376EA"/>
    <w:rsid w:val="00237910"/>
    <w:rsid w:val="00237B1A"/>
    <w:rsid w:val="00237D76"/>
    <w:rsid w:val="002401A2"/>
    <w:rsid w:val="002402B5"/>
    <w:rsid w:val="00240327"/>
    <w:rsid w:val="002408D2"/>
    <w:rsid w:val="00240909"/>
    <w:rsid w:val="00240F69"/>
    <w:rsid w:val="00241134"/>
    <w:rsid w:val="0024138B"/>
    <w:rsid w:val="00241539"/>
    <w:rsid w:val="0024154C"/>
    <w:rsid w:val="0024185A"/>
    <w:rsid w:val="00241A31"/>
    <w:rsid w:val="00241BEB"/>
    <w:rsid w:val="00241C2F"/>
    <w:rsid w:val="00241D0C"/>
    <w:rsid w:val="00241E4B"/>
    <w:rsid w:val="002420F9"/>
    <w:rsid w:val="002421CD"/>
    <w:rsid w:val="002421DD"/>
    <w:rsid w:val="00242264"/>
    <w:rsid w:val="00242313"/>
    <w:rsid w:val="00242814"/>
    <w:rsid w:val="002428D6"/>
    <w:rsid w:val="00242C36"/>
    <w:rsid w:val="00242ECF"/>
    <w:rsid w:val="00243078"/>
    <w:rsid w:val="002432E9"/>
    <w:rsid w:val="00243643"/>
    <w:rsid w:val="00243BDE"/>
    <w:rsid w:val="00244253"/>
    <w:rsid w:val="00244490"/>
    <w:rsid w:val="0024451E"/>
    <w:rsid w:val="00244BC5"/>
    <w:rsid w:val="00244EC5"/>
    <w:rsid w:val="00244F3F"/>
    <w:rsid w:val="00244FF8"/>
    <w:rsid w:val="0024598B"/>
    <w:rsid w:val="00245C7A"/>
    <w:rsid w:val="00245CAC"/>
    <w:rsid w:val="00245DA0"/>
    <w:rsid w:val="00245F40"/>
    <w:rsid w:val="0024624F"/>
    <w:rsid w:val="002464DE"/>
    <w:rsid w:val="00246582"/>
    <w:rsid w:val="002466AE"/>
    <w:rsid w:val="00246870"/>
    <w:rsid w:val="00246BCF"/>
    <w:rsid w:val="00246C91"/>
    <w:rsid w:val="00246DDE"/>
    <w:rsid w:val="00247333"/>
    <w:rsid w:val="0024736F"/>
    <w:rsid w:val="00247C5E"/>
    <w:rsid w:val="00247FD8"/>
    <w:rsid w:val="00250126"/>
    <w:rsid w:val="00250A82"/>
    <w:rsid w:val="00250B4C"/>
    <w:rsid w:val="00250B77"/>
    <w:rsid w:val="00250FE2"/>
    <w:rsid w:val="002510DD"/>
    <w:rsid w:val="00251496"/>
    <w:rsid w:val="0025165D"/>
    <w:rsid w:val="00251824"/>
    <w:rsid w:val="002518EA"/>
    <w:rsid w:val="00251C6F"/>
    <w:rsid w:val="00251FB8"/>
    <w:rsid w:val="002524C7"/>
    <w:rsid w:val="0025258F"/>
    <w:rsid w:val="002528FB"/>
    <w:rsid w:val="00252A58"/>
    <w:rsid w:val="00252C28"/>
    <w:rsid w:val="00253034"/>
    <w:rsid w:val="00253082"/>
    <w:rsid w:val="00253496"/>
    <w:rsid w:val="002534C7"/>
    <w:rsid w:val="0025359F"/>
    <w:rsid w:val="00253813"/>
    <w:rsid w:val="002538CF"/>
    <w:rsid w:val="0025426C"/>
    <w:rsid w:val="002545F4"/>
    <w:rsid w:val="002547C3"/>
    <w:rsid w:val="00254A9A"/>
    <w:rsid w:val="00254E6C"/>
    <w:rsid w:val="002551A0"/>
    <w:rsid w:val="0025554E"/>
    <w:rsid w:val="00255608"/>
    <w:rsid w:val="00255691"/>
    <w:rsid w:val="00255788"/>
    <w:rsid w:val="0025582D"/>
    <w:rsid w:val="0025599D"/>
    <w:rsid w:val="00255B9C"/>
    <w:rsid w:val="00255C4E"/>
    <w:rsid w:val="00256455"/>
    <w:rsid w:val="002566E2"/>
    <w:rsid w:val="002566E4"/>
    <w:rsid w:val="002567CB"/>
    <w:rsid w:val="00256B13"/>
    <w:rsid w:val="00256C20"/>
    <w:rsid w:val="00256FD5"/>
    <w:rsid w:val="00257077"/>
    <w:rsid w:val="002572F5"/>
    <w:rsid w:val="002573CF"/>
    <w:rsid w:val="002575D4"/>
    <w:rsid w:val="00257650"/>
    <w:rsid w:val="00257DB5"/>
    <w:rsid w:val="00257F3A"/>
    <w:rsid w:val="00260102"/>
    <w:rsid w:val="002601FF"/>
    <w:rsid w:val="0026054B"/>
    <w:rsid w:val="002606A8"/>
    <w:rsid w:val="00260BC0"/>
    <w:rsid w:val="00260D95"/>
    <w:rsid w:val="0026131E"/>
    <w:rsid w:val="002614C9"/>
    <w:rsid w:val="002615D0"/>
    <w:rsid w:val="0026186A"/>
    <w:rsid w:val="00261B76"/>
    <w:rsid w:val="002626E4"/>
    <w:rsid w:val="0026291F"/>
    <w:rsid w:val="002629EE"/>
    <w:rsid w:val="00262B7F"/>
    <w:rsid w:val="002631F9"/>
    <w:rsid w:val="002636C9"/>
    <w:rsid w:val="00263833"/>
    <w:rsid w:val="00263AE6"/>
    <w:rsid w:val="00263E32"/>
    <w:rsid w:val="00263FC1"/>
    <w:rsid w:val="00263FD6"/>
    <w:rsid w:val="002641B6"/>
    <w:rsid w:val="002641EE"/>
    <w:rsid w:val="002642EA"/>
    <w:rsid w:val="0026441D"/>
    <w:rsid w:val="00264A9C"/>
    <w:rsid w:val="00264C05"/>
    <w:rsid w:val="00264D77"/>
    <w:rsid w:val="002654E8"/>
    <w:rsid w:val="00265538"/>
    <w:rsid w:val="00265588"/>
    <w:rsid w:val="00265B4C"/>
    <w:rsid w:val="00265E89"/>
    <w:rsid w:val="00265F44"/>
    <w:rsid w:val="00266254"/>
    <w:rsid w:val="0026679B"/>
    <w:rsid w:val="0026682B"/>
    <w:rsid w:val="002668FE"/>
    <w:rsid w:val="00266B9B"/>
    <w:rsid w:val="00266D8D"/>
    <w:rsid w:val="00266E59"/>
    <w:rsid w:val="0026710B"/>
    <w:rsid w:val="0026745C"/>
    <w:rsid w:val="00267625"/>
    <w:rsid w:val="00267993"/>
    <w:rsid w:val="002679BD"/>
    <w:rsid w:val="002679C0"/>
    <w:rsid w:val="00267B2D"/>
    <w:rsid w:val="00267BCA"/>
    <w:rsid w:val="00267CD2"/>
    <w:rsid w:val="002704C5"/>
    <w:rsid w:val="00270B34"/>
    <w:rsid w:val="00270D0F"/>
    <w:rsid w:val="00270D11"/>
    <w:rsid w:val="00270D8C"/>
    <w:rsid w:val="00270E92"/>
    <w:rsid w:val="00271031"/>
    <w:rsid w:val="002715AF"/>
    <w:rsid w:val="00271702"/>
    <w:rsid w:val="00271B49"/>
    <w:rsid w:val="00271D18"/>
    <w:rsid w:val="00271E5C"/>
    <w:rsid w:val="0027252A"/>
    <w:rsid w:val="002725E3"/>
    <w:rsid w:val="00272743"/>
    <w:rsid w:val="00272AA3"/>
    <w:rsid w:val="0027376B"/>
    <w:rsid w:val="0027388F"/>
    <w:rsid w:val="002738CE"/>
    <w:rsid w:val="00273D60"/>
    <w:rsid w:val="0027453D"/>
    <w:rsid w:val="00274A2B"/>
    <w:rsid w:val="00274DB3"/>
    <w:rsid w:val="002758B9"/>
    <w:rsid w:val="00276537"/>
    <w:rsid w:val="002765E6"/>
    <w:rsid w:val="00277034"/>
    <w:rsid w:val="00277139"/>
    <w:rsid w:val="00277566"/>
    <w:rsid w:val="0027779E"/>
    <w:rsid w:val="00277996"/>
    <w:rsid w:val="00277BD8"/>
    <w:rsid w:val="00277C13"/>
    <w:rsid w:val="00277D46"/>
    <w:rsid w:val="002801F0"/>
    <w:rsid w:val="00280356"/>
    <w:rsid w:val="002805FB"/>
    <w:rsid w:val="0028082C"/>
    <w:rsid w:val="0028088E"/>
    <w:rsid w:val="0028091D"/>
    <w:rsid w:val="00280BF3"/>
    <w:rsid w:val="00280C31"/>
    <w:rsid w:val="00280D96"/>
    <w:rsid w:val="00280EC7"/>
    <w:rsid w:val="00280F41"/>
    <w:rsid w:val="00281228"/>
    <w:rsid w:val="00281485"/>
    <w:rsid w:val="00281589"/>
    <w:rsid w:val="0028159E"/>
    <w:rsid w:val="002816CF"/>
    <w:rsid w:val="00281849"/>
    <w:rsid w:val="002818B7"/>
    <w:rsid w:val="00281CA0"/>
    <w:rsid w:val="0028203A"/>
    <w:rsid w:val="002820F2"/>
    <w:rsid w:val="00282A0C"/>
    <w:rsid w:val="00282A26"/>
    <w:rsid w:val="00282CA8"/>
    <w:rsid w:val="00282D9B"/>
    <w:rsid w:val="002834C3"/>
    <w:rsid w:val="00283BAD"/>
    <w:rsid w:val="0028402B"/>
    <w:rsid w:val="00284715"/>
    <w:rsid w:val="00284ABC"/>
    <w:rsid w:val="00284F28"/>
    <w:rsid w:val="00285130"/>
    <w:rsid w:val="00285866"/>
    <w:rsid w:val="002858FF"/>
    <w:rsid w:val="00285B23"/>
    <w:rsid w:val="00285BAC"/>
    <w:rsid w:val="00285C34"/>
    <w:rsid w:val="00285CC1"/>
    <w:rsid w:val="00285F5F"/>
    <w:rsid w:val="00286194"/>
    <w:rsid w:val="002861B5"/>
    <w:rsid w:val="00286533"/>
    <w:rsid w:val="0028657D"/>
    <w:rsid w:val="00286691"/>
    <w:rsid w:val="00286B9F"/>
    <w:rsid w:val="00286C73"/>
    <w:rsid w:val="00286E10"/>
    <w:rsid w:val="00287272"/>
    <w:rsid w:val="00287F55"/>
    <w:rsid w:val="00287F91"/>
    <w:rsid w:val="00287FAE"/>
    <w:rsid w:val="00290111"/>
    <w:rsid w:val="00290254"/>
    <w:rsid w:val="00290D5D"/>
    <w:rsid w:val="00291021"/>
    <w:rsid w:val="0029154E"/>
    <w:rsid w:val="002915D0"/>
    <w:rsid w:val="0029200D"/>
    <w:rsid w:val="00292791"/>
    <w:rsid w:val="002927CA"/>
    <w:rsid w:val="002929BF"/>
    <w:rsid w:val="00292AD3"/>
    <w:rsid w:val="00292D10"/>
    <w:rsid w:val="00292E8D"/>
    <w:rsid w:val="00292EBE"/>
    <w:rsid w:val="00292ED6"/>
    <w:rsid w:val="002938FB"/>
    <w:rsid w:val="00293BF9"/>
    <w:rsid w:val="00293C06"/>
    <w:rsid w:val="00293EE7"/>
    <w:rsid w:val="00294276"/>
    <w:rsid w:val="0029439B"/>
    <w:rsid w:val="002943DF"/>
    <w:rsid w:val="002946FF"/>
    <w:rsid w:val="002949D5"/>
    <w:rsid w:val="00294D92"/>
    <w:rsid w:val="00294F21"/>
    <w:rsid w:val="0029517F"/>
    <w:rsid w:val="0029540D"/>
    <w:rsid w:val="002955A6"/>
    <w:rsid w:val="0029589E"/>
    <w:rsid w:val="00295BA4"/>
    <w:rsid w:val="00296127"/>
    <w:rsid w:val="002965D7"/>
    <w:rsid w:val="002965D8"/>
    <w:rsid w:val="00296698"/>
    <w:rsid w:val="0029672F"/>
    <w:rsid w:val="00296B1A"/>
    <w:rsid w:val="00296C19"/>
    <w:rsid w:val="00296E99"/>
    <w:rsid w:val="00297427"/>
    <w:rsid w:val="00297BBB"/>
    <w:rsid w:val="002A01CD"/>
    <w:rsid w:val="002A0388"/>
    <w:rsid w:val="002A08AB"/>
    <w:rsid w:val="002A08DF"/>
    <w:rsid w:val="002A0D49"/>
    <w:rsid w:val="002A0FCD"/>
    <w:rsid w:val="002A1BE1"/>
    <w:rsid w:val="002A1E56"/>
    <w:rsid w:val="002A1ECA"/>
    <w:rsid w:val="002A20E4"/>
    <w:rsid w:val="002A2CF1"/>
    <w:rsid w:val="002A2D6E"/>
    <w:rsid w:val="002A31F9"/>
    <w:rsid w:val="002A3829"/>
    <w:rsid w:val="002A3A37"/>
    <w:rsid w:val="002A3C77"/>
    <w:rsid w:val="002A3D8A"/>
    <w:rsid w:val="002A3E9E"/>
    <w:rsid w:val="002A43A5"/>
    <w:rsid w:val="002A4625"/>
    <w:rsid w:val="002A4BEA"/>
    <w:rsid w:val="002A5593"/>
    <w:rsid w:val="002A5A77"/>
    <w:rsid w:val="002A5DB0"/>
    <w:rsid w:val="002A61E7"/>
    <w:rsid w:val="002A6524"/>
    <w:rsid w:val="002A6588"/>
    <w:rsid w:val="002A6F2F"/>
    <w:rsid w:val="002A6F5D"/>
    <w:rsid w:val="002A794A"/>
    <w:rsid w:val="002A7A2C"/>
    <w:rsid w:val="002A7C1B"/>
    <w:rsid w:val="002B02E3"/>
    <w:rsid w:val="002B02F8"/>
    <w:rsid w:val="002B078F"/>
    <w:rsid w:val="002B09C7"/>
    <w:rsid w:val="002B0DAA"/>
    <w:rsid w:val="002B1335"/>
    <w:rsid w:val="002B1690"/>
    <w:rsid w:val="002B172B"/>
    <w:rsid w:val="002B173A"/>
    <w:rsid w:val="002B18BE"/>
    <w:rsid w:val="002B18F5"/>
    <w:rsid w:val="002B1BC8"/>
    <w:rsid w:val="002B1D87"/>
    <w:rsid w:val="002B20AD"/>
    <w:rsid w:val="002B257F"/>
    <w:rsid w:val="002B2620"/>
    <w:rsid w:val="002B2A32"/>
    <w:rsid w:val="002B3233"/>
    <w:rsid w:val="002B326C"/>
    <w:rsid w:val="002B34E7"/>
    <w:rsid w:val="002B372B"/>
    <w:rsid w:val="002B3B90"/>
    <w:rsid w:val="002B3CB9"/>
    <w:rsid w:val="002B3ED8"/>
    <w:rsid w:val="002B4393"/>
    <w:rsid w:val="002B43A4"/>
    <w:rsid w:val="002B5205"/>
    <w:rsid w:val="002B53AB"/>
    <w:rsid w:val="002B5487"/>
    <w:rsid w:val="002B5596"/>
    <w:rsid w:val="002B588E"/>
    <w:rsid w:val="002B5BDC"/>
    <w:rsid w:val="002B5C20"/>
    <w:rsid w:val="002B5EB3"/>
    <w:rsid w:val="002B619F"/>
    <w:rsid w:val="002B621E"/>
    <w:rsid w:val="002B6447"/>
    <w:rsid w:val="002B6730"/>
    <w:rsid w:val="002B681B"/>
    <w:rsid w:val="002B6851"/>
    <w:rsid w:val="002B69FF"/>
    <w:rsid w:val="002B6A7E"/>
    <w:rsid w:val="002B6B60"/>
    <w:rsid w:val="002B7309"/>
    <w:rsid w:val="002B7519"/>
    <w:rsid w:val="002B7733"/>
    <w:rsid w:val="002B77BA"/>
    <w:rsid w:val="002B78B5"/>
    <w:rsid w:val="002B791E"/>
    <w:rsid w:val="002B7A91"/>
    <w:rsid w:val="002B7B8E"/>
    <w:rsid w:val="002B7D75"/>
    <w:rsid w:val="002C016D"/>
    <w:rsid w:val="002C0211"/>
    <w:rsid w:val="002C030C"/>
    <w:rsid w:val="002C07E3"/>
    <w:rsid w:val="002C0998"/>
    <w:rsid w:val="002C0C28"/>
    <w:rsid w:val="002C0D7D"/>
    <w:rsid w:val="002C0EFD"/>
    <w:rsid w:val="002C140E"/>
    <w:rsid w:val="002C1500"/>
    <w:rsid w:val="002C1C51"/>
    <w:rsid w:val="002C1CA0"/>
    <w:rsid w:val="002C1DCD"/>
    <w:rsid w:val="002C1DE5"/>
    <w:rsid w:val="002C2071"/>
    <w:rsid w:val="002C27E6"/>
    <w:rsid w:val="002C2BF1"/>
    <w:rsid w:val="002C2C00"/>
    <w:rsid w:val="002C2CF1"/>
    <w:rsid w:val="002C3262"/>
    <w:rsid w:val="002C3310"/>
    <w:rsid w:val="002C33E2"/>
    <w:rsid w:val="002C379B"/>
    <w:rsid w:val="002C398B"/>
    <w:rsid w:val="002C3F96"/>
    <w:rsid w:val="002C411B"/>
    <w:rsid w:val="002C4839"/>
    <w:rsid w:val="002C4A17"/>
    <w:rsid w:val="002C4B03"/>
    <w:rsid w:val="002C5212"/>
    <w:rsid w:val="002C55F6"/>
    <w:rsid w:val="002C57C1"/>
    <w:rsid w:val="002C5B27"/>
    <w:rsid w:val="002C5BDB"/>
    <w:rsid w:val="002C5BF0"/>
    <w:rsid w:val="002C5E90"/>
    <w:rsid w:val="002C62A7"/>
    <w:rsid w:val="002C63F9"/>
    <w:rsid w:val="002C69E1"/>
    <w:rsid w:val="002C69F9"/>
    <w:rsid w:val="002C6A2F"/>
    <w:rsid w:val="002C7001"/>
    <w:rsid w:val="002C74D6"/>
    <w:rsid w:val="002C766D"/>
    <w:rsid w:val="002C7882"/>
    <w:rsid w:val="002C79D3"/>
    <w:rsid w:val="002C7BE7"/>
    <w:rsid w:val="002C7BEF"/>
    <w:rsid w:val="002C7D23"/>
    <w:rsid w:val="002D0267"/>
    <w:rsid w:val="002D06DC"/>
    <w:rsid w:val="002D076D"/>
    <w:rsid w:val="002D085A"/>
    <w:rsid w:val="002D09D3"/>
    <w:rsid w:val="002D148E"/>
    <w:rsid w:val="002D1515"/>
    <w:rsid w:val="002D1559"/>
    <w:rsid w:val="002D189E"/>
    <w:rsid w:val="002D19D4"/>
    <w:rsid w:val="002D1CC9"/>
    <w:rsid w:val="002D2496"/>
    <w:rsid w:val="002D2DBD"/>
    <w:rsid w:val="002D4261"/>
    <w:rsid w:val="002D4617"/>
    <w:rsid w:val="002D49BA"/>
    <w:rsid w:val="002D4E32"/>
    <w:rsid w:val="002D52F5"/>
    <w:rsid w:val="002D5441"/>
    <w:rsid w:val="002D551E"/>
    <w:rsid w:val="002D562F"/>
    <w:rsid w:val="002D5707"/>
    <w:rsid w:val="002D5BAD"/>
    <w:rsid w:val="002D5F4A"/>
    <w:rsid w:val="002D6000"/>
    <w:rsid w:val="002D608A"/>
    <w:rsid w:val="002D6B81"/>
    <w:rsid w:val="002D7118"/>
    <w:rsid w:val="002D7205"/>
    <w:rsid w:val="002D7B2B"/>
    <w:rsid w:val="002D7B5F"/>
    <w:rsid w:val="002D7D42"/>
    <w:rsid w:val="002D7E70"/>
    <w:rsid w:val="002D7FC5"/>
    <w:rsid w:val="002E02DB"/>
    <w:rsid w:val="002E0324"/>
    <w:rsid w:val="002E043D"/>
    <w:rsid w:val="002E09DE"/>
    <w:rsid w:val="002E0C90"/>
    <w:rsid w:val="002E0EA5"/>
    <w:rsid w:val="002E1098"/>
    <w:rsid w:val="002E10C5"/>
    <w:rsid w:val="002E146A"/>
    <w:rsid w:val="002E1AD6"/>
    <w:rsid w:val="002E1F5E"/>
    <w:rsid w:val="002E1FB1"/>
    <w:rsid w:val="002E2383"/>
    <w:rsid w:val="002E251F"/>
    <w:rsid w:val="002E293C"/>
    <w:rsid w:val="002E2955"/>
    <w:rsid w:val="002E2C12"/>
    <w:rsid w:val="002E2C1F"/>
    <w:rsid w:val="002E35F9"/>
    <w:rsid w:val="002E3762"/>
    <w:rsid w:val="002E3A08"/>
    <w:rsid w:val="002E3A10"/>
    <w:rsid w:val="002E3B3A"/>
    <w:rsid w:val="002E4619"/>
    <w:rsid w:val="002E4A9C"/>
    <w:rsid w:val="002E4BCD"/>
    <w:rsid w:val="002E576E"/>
    <w:rsid w:val="002E5785"/>
    <w:rsid w:val="002E5A18"/>
    <w:rsid w:val="002E5A22"/>
    <w:rsid w:val="002E5CF7"/>
    <w:rsid w:val="002E5E25"/>
    <w:rsid w:val="002E60CB"/>
    <w:rsid w:val="002E63E6"/>
    <w:rsid w:val="002E648E"/>
    <w:rsid w:val="002E6725"/>
    <w:rsid w:val="002E6A6D"/>
    <w:rsid w:val="002E6B59"/>
    <w:rsid w:val="002E6E03"/>
    <w:rsid w:val="002E6E05"/>
    <w:rsid w:val="002E714E"/>
    <w:rsid w:val="002E72BE"/>
    <w:rsid w:val="002E7410"/>
    <w:rsid w:val="002E7467"/>
    <w:rsid w:val="002E78E1"/>
    <w:rsid w:val="002F024D"/>
    <w:rsid w:val="002F03B1"/>
    <w:rsid w:val="002F04C1"/>
    <w:rsid w:val="002F05AA"/>
    <w:rsid w:val="002F0854"/>
    <w:rsid w:val="002F095E"/>
    <w:rsid w:val="002F09B4"/>
    <w:rsid w:val="002F0E11"/>
    <w:rsid w:val="002F0F7C"/>
    <w:rsid w:val="002F1423"/>
    <w:rsid w:val="002F161C"/>
    <w:rsid w:val="002F1A55"/>
    <w:rsid w:val="002F1AA0"/>
    <w:rsid w:val="002F1BB3"/>
    <w:rsid w:val="002F238C"/>
    <w:rsid w:val="002F2489"/>
    <w:rsid w:val="002F2DEE"/>
    <w:rsid w:val="002F2F49"/>
    <w:rsid w:val="002F2F80"/>
    <w:rsid w:val="002F39AE"/>
    <w:rsid w:val="002F39E9"/>
    <w:rsid w:val="002F3A4D"/>
    <w:rsid w:val="002F3AD1"/>
    <w:rsid w:val="002F4389"/>
    <w:rsid w:val="002F48F7"/>
    <w:rsid w:val="002F494E"/>
    <w:rsid w:val="002F4B10"/>
    <w:rsid w:val="002F4EBF"/>
    <w:rsid w:val="002F5310"/>
    <w:rsid w:val="002F5DF3"/>
    <w:rsid w:val="002F63A8"/>
    <w:rsid w:val="002F6D25"/>
    <w:rsid w:val="002F6E8A"/>
    <w:rsid w:val="002F7625"/>
    <w:rsid w:val="002F796D"/>
    <w:rsid w:val="002F7A6D"/>
    <w:rsid w:val="002F7B88"/>
    <w:rsid w:val="002F7CBB"/>
    <w:rsid w:val="002F7D0E"/>
    <w:rsid w:val="002F7EC6"/>
    <w:rsid w:val="00300214"/>
    <w:rsid w:val="00300503"/>
    <w:rsid w:val="00300B63"/>
    <w:rsid w:val="00300F55"/>
    <w:rsid w:val="003010BA"/>
    <w:rsid w:val="003012F6"/>
    <w:rsid w:val="00301D97"/>
    <w:rsid w:val="00302169"/>
    <w:rsid w:val="003023F4"/>
    <w:rsid w:val="003024D4"/>
    <w:rsid w:val="003026DF"/>
    <w:rsid w:val="00302AEE"/>
    <w:rsid w:val="00302BFD"/>
    <w:rsid w:val="00303204"/>
    <w:rsid w:val="00303526"/>
    <w:rsid w:val="003038A5"/>
    <w:rsid w:val="00303B73"/>
    <w:rsid w:val="00303CDA"/>
    <w:rsid w:val="00303FE8"/>
    <w:rsid w:val="00304673"/>
    <w:rsid w:val="003049A5"/>
    <w:rsid w:val="00304B0E"/>
    <w:rsid w:val="0030523B"/>
    <w:rsid w:val="00305A73"/>
    <w:rsid w:val="00305B33"/>
    <w:rsid w:val="00305ECE"/>
    <w:rsid w:val="00306289"/>
    <w:rsid w:val="0030632E"/>
    <w:rsid w:val="003063EF"/>
    <w:rsid w:val="003067B9"/>
    <w:rsid w:val="003069A4"/>
    <w:rsid w:val="00306B16"/>
    <w:rsid w:val="00307174"/>
    <w:rsid w:val="0030717C"/>
    <w:rsid w:val="00307746"/>
    <w:rsid w:val="00307CFD"/>
    <w:rsid w:val="00307D72"/>
    <w:rsid w:val="00310220"/>
    <w:rsid w:val="003102DD"/>
    <w:rsid w:val="003113C8"/>
    <w:rsid w:val="0031160B"/>
    <w:rsid w:val="003119B9"/>
    <w:rsid w:val="00311BC4"/>
    <w:rsid w:val="00311C41"/>
    <w:rsid w:val="00311D45"/>
    <w:rsid w:val="0031200E"/>
    <w:rsid w:val="00312188"/>
    <w:rsid w:val="003124E1"/>
    <w:rsid w:val="00312504"/>
    <w:rsid w:val="0031259F"/>
    <w:rsid w:val="0031275A"/>
    <w:rsid w:val="00312D55"/>
    <w:rsid w:val="00312EF4"/>
    <w:rsid w:val="00312F40"/>
    <w:rsid w:val="00312F9F"/>
    <w:rsid w:val="00313130"/>
    <w:rsid w:val="0031317D"/>
    <w:rsid w:val="003133EA"/>
    <w:rsid w:val="0031341C"/>
    <w:rsid w:val="003134E1"/>
    <w:rsid w:val="00313690"/>
    <w:rsid w:val="003138CB"/>
    <w:rsid w:val="00313A42"/>
    <w:rsid w:val="00313BE8"/>
    <w:rsid w:val="00313C73"/>
    <w:rsid w:val="00314984"/>
    <w:rsid w:val="003149B9"/>
    <w:rsid w:val="00314AD1"/>
    <w:rsid w:val="003154FA"/>
    <w:rsid w:val="00315551"/>
    <w:rsid w:val="0031577C"/>
    <w:rsid w:val="00316102"/>
    <w:rsid w:val="0031618E"/>
    <w:rsid w:val="00316558"/>
    <w:rsid w:val="00316B4E"/>
    <w:rsid w:val="00317074"/>
    <w:rsid w:val="00317432"/>
    <w:rsid w:val="003179ED"/>
    <w:rsid w:val="0032009F"/>
    <w:rsid w:val="00320306"/>
    <w:rsid w:val="003203F4"/>
    <w:rsid w:val="003205C3"/>
    <w:rsid w:val="00320790"/>
    <w:rsid w:val="0032090B"/>
    <w:rsid w:val="00320C37"/>
    <w:rsid w:val="00320EE1"/>
    <w:rsid w:val="00321120"/>
    <w:rsid w:val="00321433"/>
    <w:rsid w:val="003215C4"/>
    <w:rsid w:val="00321DF5"/>
    <w:rsid w:val="00321F42"/>
    <w:rsid w:val="00322415"/>
    <w:rsid w:val="0032286E"/>
    <w:rsid w:val="00322A01"/>
    <w:rsid w:val="00322C2D"/>
    <w:rsid w:val="00322E0D"/>
    <w:rsid w:val="00323487"/>
    <w:rsid w:val="003239B3"/>
    <w:rsid w:val="00323C2F"/>
    <w:rsid w:val="00323F2A"/>
    <w:rsid w:val="0032410E"/>
    <w:rsid w:val="003246FA"/>
    <w:rsid w:val="0032477E"/>
    <w:rsid w:val="00324C0D"/>
    <w:rsid w:val="00324DD4"/>
    <w:rsid w:val="003254B4"/>
    <w:rsid w:val="00325733"/>
    <w:rsid w:val="00325751"/>
    <w:rsid w:val="0032575A"/>
    <w:rsid w:val="003258C5"/>
    <w:rsid w:val="00325B84"/>
    <w:rsid w:val="0032615A"/>
    <w:rsid w:val="003263D4"/>
    <w:rsid w:val="0032655B"/>
    <w:rsid w:val="0032698E"/>
    <w:rsid w:val="00326AF7"/>
    <w:rsid w:val="00326B1A"/>
    <w:rsid w:val="00326C86"/>
    <w:rsid w:val="00326CCD"/>
    <w:rsid w:val="00326D6E"/>
    <w:rsid w:val="0032726C"/>
    <w:rsid w:val="00327867"/>
    <w:rsid w:val="00327894"/>
    <w:rsid w:val="003279AB"/>
    <w:rsid w:val="00327B82"/>
    <w:rsid w:val="00327D8F"/>
    <w:rsid w:val="00327E37"/>
    <w:rsid w:val="0033010D"/>
    <w:rsid w:val="0033033D"/>
    <w:rsid w:val="0033037A"/>
    <w:rsid w:val="00330649"/>
    <w:rsid w:val="00330715"/>
    <w:rsid w:val="00330722"/>
    <w:rsid w:val="00331091"/>
    <w:rsid w:val="00331093"/>
    <w:rsid w:val="003313BB"/>
    <w:rsid w:val="003317FB"/>
    <w:rsid w:val="00331834"/>
    <w:rsid w:val="00331BA3"/>
    <w:rsid w:val="00331DFB"/>
    <w:rsid w:val="00331E66"/>
    <w:rsid w:val="00331FDA"/>
    <w:rsid w:val="00332065"/>
    <w:rsid w:val="003322B5"/>
    <w:rsid w:val="003328BA"/>
    <w:rsid w:val="00333963"/>
    <w:rsid w:val="00333965"/>
    <w:rsid w:val="00333A15"/>
    <w:rsid w:val="00333A8F"/>
    <w:rsid w:val="00333B7B"/>
    <w:rsid w:val="00333EBF"/>
    <w:rsid w:val="00334323"/>
    <w:rsid w:val="0033459B"/>
    <w:rsid w:val="00334F3E"/>
    <w:rsid w:val="0033517B"/>
    <w:rsid w:val="003351B0"/>
    <w:rsid w:val="003354F6"/>
    <w:rsid w:val="00335631"/>
    <w:rsid w:val="003358DC"/>
    <w:rsid w:val="00335A39"/>
    <w:rsid w:val="00335B3D"/>
    <w:rsid w:val="00335C57"/>
    <w:rsid w:val="00335D6C"/>
    <w:rsid w:val="003365A4"/>
    <w:rsid w:val="00336A21"/>
    <w:rsid w:val="00336A96"/>
    <w:rsid w:val="00336AA3"/>
    <w:rsid w:val="00337248"/>
    <w:rsid w:val="003372F7"/>
    <w:rsid w:val="00337685"/>
    <w:rsid w:val="003376A5"/>
    <w:rsid w:val="0033799C"/>
    <w:rsid w:val="00337DD6"/>
    <w:rsid w:val="00337E36"/>
    <w:rsid w:val="00337FA0"/>
    <w:rsid w:val="00340295"/>
    <w:rsid w:val="003402EB"/>
    <w:rsid w:val="0034050E"/>
    <w:rsid w:val="0034076D"/>
    <w:rsid w:val="0034084C"/>
    <w:rsid w:val="00340A61"/>
    <w:rsid w:val="00340C6F"/>
    <w:rsid w:val="00340DF9"/>
    <w:rsid w:val="00340E04"/>
    <w:rsid w:val="00341080"/>
    <w:rsid w:val="003417C4"/>
    <w:rsid w:val="00341E71"/>
    <w:rsid w:val="00342087"/>
    <w:rsid w:val="00342114"/>
    <w:rsid w:val="0034303A"/>
    <w:rsid w:val="003438DF"/>
    <w:rsid w:val="00343E7A"/>
    <w:rsid w:val="00343EEA"/>
    <w:rsid w:val="0034474A"/>
    <w:rsid w:val="003447AD"/>
    <w:rsid w:val="00344A33"/>
    <w:rsid w:val="00344A40"/>
    <w:rsid w:val="00344C17"/>
    <w:rsid w:val="00344DB1"/>
    <w:rsid w:val="0034511C"/>
    <w:rsid w:val="00345120"/>
    <w:rsid w:val="00345301"/>
    <w:rsid w:val="003458E4"/>
    <w:rsid w:val="00345A76"/>
    <w:rsid w:val="00345F84"/>
    <w:rsid w:val="003460BC"/>
    <w:rsid w:val="00346126"/>
    <w:rsid w:val="00346733"/>
    <w:rsid w:val="003467BB"/>
    <w:rsid w:val="00346A59"/>
    <w:rsid w:val="00346AB7"/>
    <w:rsid w:val="00346E0D"/>
    <w:rsid w:val="00346F5F"/>
    <w:rsid w:val="00347097"/>
    <w:rsid w:val="003470AC"/>
    <w:rsid w:val="003474ED"/>
    <w:rsid w:val="00347CC8"/>
    <w:rsid w:val="00347DFC"/>
    <w:rsid w:val="00347E20"/>
    <w:rsid w:val="00350055"/>
    <w:rsid w:val="003507AA"/>
    <w:rsid w:val="003508EB"/>
    <w:rsid w:val="00350AFC"/>
    <w:rsid w:val="00350E0A"/>
    <w:rsid w:val="00350F26"/>
    <w:rsid w:val="00350F9C"/>
    <w:rsid w:val="003515CC"/>
    <w:rsid w:val="00351AC9"/>
    <w:rsid w:val="00351D86"/>
    <w:rsid w:val="00351F31"/>
    <w:rsid w:val="00352348"/>
    <w:rsid w:val="00352C68"/>
    <w:rsid w:val="00353446"/>
    <w:rsid w:val="00353912"/>
    <w:rsid w:val="00353AD8"/>
    <w:rsid w:val="00353F98"/>
    <w:rsid w:val="00354619"/>
    <w:rsid w:val="00354C30"/>
    <w:rsid w:val="00354D82"/>
    <w:rsid w:val="00355126"/>
    <w:rsid w:val="00355432"/>
    <w:rsid w:val="003556CF"/>
    <w:rsid w:val="003556FA"/>
    <w:rsid w:val="00355CB1"/>
    <w:rsid w:val="00355D35"/>
    <w:rsid w:val="00355F54"/>
    <w:rsid w:val="00355FF2"/>
    <w:rsid w:val="00356049"/>
    <w:rsid w:val="003562DF"/>
    <w:rsid w:val="0035637A"/>
    <w:rsid w:val="003563E8"/>
    <w:rsid w:val="003566E8"/>
    <w:rsid w:val="003568B2"/>
    <w:rsid w:val="00356ACB"/>
    <w:rsid w:val="00356E66"/>
    <w:rsid w:val="00356F2F"/>
    <w:rsid w:val="00357206"/>
    <w:rsid w:val="0035732C"/>
    <w:rsid w:val="00357496"/>
    <w:rsid w:val="0035753B"/>
    <w:rsid w:val="003577BB"/>
    <w:rsid w:val="00357EFD"/>
    <w:rsid w:val="003600C2"/>
    <w:rsid w:val="003608C4"/>
    <w:rsid w:val="00361211"/>
    <w:rsid w:val="00361298"/>
    <w:rsid w:val="003612B7"/>
    <w:rsid w:val="003614ED"/>
    <w:rsid w:val="00361952"/>
    <w:rsid w:val="00361C9C"/>
    <w:rsid w:val="00361F19"/>
    <w:rsid w:val="00361F52"/>
    <w:rsid w:val="003623B3"/>
    <w:rsid w:val="00362814"/>
    <w:rsid w:val="0036281B"/>
    <w:rsid w:val="00362C5C"/>
    <w:rsid w:val="0036326A"/>
    <w:rsid w:val="00363921"/>
    <w:rsid w:val="00363BB4"/>
    <w:rsid w:val="00363D9A"/>
    <w:rsid w:val="00364451"/>
    <w:rsid w:val="00364782"/>
    <w:rsid w:val="00364B26"/>
    <w:rsid w:val="00364EA3"/>
    <w:rsid w:val="003650B1"/>
    <w:rsid w:val="0036512D"/>
    <w:rsid w:val="003651E1"/>
    <w:rsid w:val="0036520F"/>
    <w:rsid w:val="0036548A"/>
    <w:rsid w:val="00365EEB"/>
    <w:rsid w:val="00366306"/>
    <w:rsid w:val="0036679A"/>
    <w:rsid w:val="003667FB"/>
    <w:rsid w:val="0036682A"/>
    <w:rsid w:val="0036688D"/>
    <w:rsid w:val="003668E7"/>
    <w:rsid w:val="003668EA"/>
    <w:rsid w:val="00366A26"/>
    <w:rsid w:val="00366A97"/>
    <w:rsid w:val="00366EB5"/>
    <w:rsid w:val="00367A1D"/>
    <w:rsid w:val="0037013B"/>
    <w:rsid w:val="003703EB"/>
    <w:rsid w:val="00370683"/>
    <w:rsid w:val="00370A39"/>
    <w:rsid w:val="00370C99"/>
    <w:rsid w:val="00370D19"/>
    <w:rsid w:val="00370EB2"/>
    <w:rsid w:val="0037130A"/>
    <w:rsid w:val="0037165A"/>
    <w:rsid w:val="00371FB5"/>
    <w:rsid w:val="0037251E"/>
    <w:rsid w:val="0037262B"/>
    <w:rsid w:val="003727DD"/>
    <w:rsid w:val="00372A29"/>
    <w:rsid w:val="00372A68"/>
    <w:rsid w:val="00372CC7"/>
    <w:rsid w:val="00372EBB"/>
    <w:rsid w:val="003733DA"/>
    <w:rsid w:val="00373DB5"/>
    <w:rsid w:val="00373EB1"/>
    <w:rsid w:val="003742E2"/>
    <w:rsid w:val="003743B9"/>
    <w:rsid w:val="00374505"/>
    <w:rsid w:val="00374679"/>
    <w:rsid w:val="003746AA"/>
    <w:rsid w:val="00374B57"/>
    <w:rsid w:val="003750FE"/>
    <w:rsid w:val="00375205"/>
    <w:rsid w:val="003752C7"/>
    <w:rsid w:val="00375A0E"/>
    <w:rsid w:val="00376508"/>
    <w:rsid w:val="00376B43"/>
    <w:rsid w:val="00377140"/>
    <w:rsid w:val="003802A3"/>
    <w:rsid w:val="003803F4"/>
    <w:rsid w:val="00380480"/>
    <w:rsid w:val="003806F6"/>
    <w:rsid w:val="003809DD"/>
    <w:rsid w:val="0038199E"/>
    <w:rsid w:val="00382061"/>
    <w:rsid w:val="003825F9"/>
    <w:rsid w:val="00382801"/>
    <w:rsid w:val="00382B90"/>
    <w:rsid w:val="00382FA1"/>
    <w:rsid w:val="0038372D"/>
    <w:rsid w:val="003839B7"/>
    <w:rsid w:val="003839EF"/>
    <w:rsid w:val="00384172"/>
    <w:rsid w:val="00384834"/>
    <w:rsid w:val="00384F9C"/>
    <w:rsid w:val="003850EC"/>
    <w:rsid w:val="0038527B"/>
    <w:rsid w:val="0038534D"/>
    <w:rsid w:val="00385516"/>
    <w:rsid w:val="00385CF6"/>
    <w:rsid w:val="00385E39"/>
    <w:rsid w:val="003860A8"/>
    <w:rsid w:val="003860E1"/>
    <w:rsid w:val="0038618C"/>
    <w:rsid w:val="00386BEE"/>
    <w:rsid w:val="00386F9E"/>
    <w:rsid w:val="003878B2"/>
    <w:rsid w:val="00387B4F"/>
    <w:rsid w:val="00387E60"/>
    <w:rsid w:val="0039003F"/>
    <w:rsid w:val="003903FD"/>
    <w:rsid w:val="00390F98"/>
    <w:rsid w:val="00391102"/>
    <w:rsid w:val="00391845"/>
    <w:rsid w:val="00392443"/>
    <w:rsid w:val="003929C3"/>
    <w:rsid w:val="00392DF3"/>
    <w:rsid w:val="00392F0B"/>
    <w:rsid w:val="0039358B"/>
    <w:rsid w:val="0039381F"/>
    <w:rsid w:val="00393922"/>
    <w:rsid w:val="003939F9"/>
    <w:rsid w:val="00393A39"/>
    <w:rsid w:val="00393B95"/>
    <w:rsid w:val="0039403B"/>
    <w:rsid w:val="0039416B"/>
    <w:rsid w:val="003942F8"/>
    <w:rsid w:val="00394434"/>
    <w:rsid w:val="00394689"/>
    <w:rsid w:val="003946EF"/>
    <w:rsid w:val="00394768"/>
    <w:rsid w:val="003948B2"/>
    <w:rsid w:val="00394A25"/>
    <w:rsid w:val="00394D49"/>
    <w:rsid w:val="00395178"/>
    <w:rsid w:val="003951C6"/>
    <w:rsid w:val="003955D0"/>
    <w:rsid w:val="00396097"/>
    <w:rsid w:val="003960F2"/>
    <w:rsid w:val="00396237"/>
    <w:rsid w:val="003963B9"/>
    <w:rsid w:val="00396930"/>
    <w:rsid w:val="00396F01"/>
    <w:rsid w:val="003970BC"/>
    <w:rsid w:val="00397153"/>
    <w:rsid w:val="00397B10"/>
    <w:rsid w:val="00397CEB"/>
    <w:rsid w:val="00397D5A"/>
    <w:rsid w:val="00397E73"/>
    <w:rsid w:val="00397FD8"/>
    <w:rsid w:val="003A0291"/>
    <w:rsid w:val="003A065F"/>
    <w:rsid w:val="003A0921"/>
    <w:rsid w:val="003A0C1A"/>
    <w:rsid w:val="003A0E42"/>
    <w:rsid w:val="003A12C7"/>
    <w:rsid w:val="003A12C9"/>
    <w:rsid w:val="003A1754"/>
    <w:rsid w:val="003A17C4"/>
    <w:rsid w:val="003A18E7"/>
    <w:rsid w:val="003A1980"/>
    <w:rsid w:val="003A1DAF"/>
    <w:rsid w:val="003A1E20"/>
    <w:rsid w:val="003A20C3"/>
    <w:rsid w:val="003A22F1"/>
    <w:rsid w:val="003A2302"/>
    <w:rsid w:val="003A2461"/>
    <w:rsid w:val="003A24D5"/>
    <w:rsid w:val="003A25F2"/>
    <w:rsid w:val="003A28DB"/>
    <w:rsid w:val="003A28DE"/>
    <w:rsid w:val="003A295B"/>
    <w:rsid w:val="003A2BBA"/>
    <w:rsid w:val="003A3074"/>
    <w:rsid w:val="003A3D10"/>
    <w:rsid w:val="003A44F1"/>
    <w:rsid w:val="003A4543"/>
    <w:rsid w:val="003A4A67"/>
    <w:rsid w:val="003A4FAD"/>
    <w:rsid w:val="003A5132"/>
    <w:rsid w:val="003A5713"/>
    <w:rsid w:val="003A573B"/>
    <w:rsid w:val="003A5E8F"/>
    <w:rsid w:val="003A5EA9"/>
    <w:rsid w:val="003A6084"/>
    <w:rsid w:val="003A64FA"/>
    <w:rsid w:val="003A65DC"/>
    <w:rsid w:val="003A6739"/>
    <w:rsid w:val="003A6A54"/>
    <w:rsid w:val="003A6A66"/>
    <w:rsid w:val="003A7683"/>
    <w:rsid w:val="003A7DED"/>
    <w:rsid w:val="003B04FA"/>
    <w:rsid w:val="003B06C2"/>
    <w:rsid w:val="003B072F"/>
    <w:rsid w:val="003B0AF2"/>
    <w:rsid w:val="003B105C"/>
    <w:rsid w:val="003B128B"/>
    <w:rsid w:val="003B18D1"/>
    <w:rsid w:val="003B1990"/>
    <w:rsid w:val="003B1A92"/>
    <w:rsid w:val="003B1B3E"/>
    <w:rsid w:val="003B1D9A"/>
    <w:rsid w:val="003B2361"/>
    <w:rsid w:val="003B24C5"/>
    <w:rsid w:val="003B27E9"/>
    <w:rsid w:val="003B2A6F"/>
    <w:rsid w:val="003B2BC4"/>
    <w:rsid w:val="003B2C74"/>
    <w:rsid w:val="003B2C82"/>
    <w:rsid w:val="003B2EF6"/>
    <w:rsid w:val="003B3284"/>
    <w:rsid w:val="003B36A6"/>
    <w:rsid w:val="003B36E9"/>
    <w:rsid w:val="003B36F3"/>
    <w:rsid w:val="003B3710"/>
    <w:rsid w:val="003B38AB"/>
    <w:rsid w:val="003B3ACE"/>
    <w:rsid w:val="003B4114"/>
    <w:rsid w:val="003B437C"/>
    <w:rsid w:val="003B44C4"/>
    <w:rsid w:val="003B4571"/>
    <w:rsid w:val="003B480A"/>
    <w:rsid w:val="003B49C2"/>
    <w:rsid w:val="003B50A2"/>
    <w:rsid w:val="003B517E"/>
    <w:rsid w:val="003B5437"/>
    <w:rsid w:val="003B56FC"/>
    <w:rsid w:val="003B5753"/>
    <w:rsid w:val="003B5A8E"/>
    <w:rsid w:val="003B5EF1"/>
    <w:rsid w:val="003B62CC"/>
    <w:rsid w:val="003B6361"/>
    <w:rsid w:val="003B6412"/>
    <w:rsid w:val="003B6430"/>
    <w:rsid w:val="003B685A"/>
    <w:rsid w:val="003B7083"/>
    <w:rsid w:val="003B718E"/>
    <w:rsid w:val="003B7194"/>
    <w:rsid w:val="003B72B3"/>
    <w:rsid w:val="003B7B7F"/>
    <w:rsid w:val="003C05CC"/>
    <w:rsid w:val="003C0A67"/>
    <w:rsid w:val="003C0C51"/>
    <w:rsid w:val="003C118D"/>
    <w:rsid w:val="003C19E4"/>
    <w:rsid w:val="003C1A63"/>
    <w:rsid w:val="003C1BC8"/>
    <w:rsid w:val="003C1CFA"/>
    <w:rsid w:val="003C2307"/>
    <w:rsid w:val="003C2432"/>
    <w:rsid w:val="003C26E6"/>
    <w:rsid w:val="003C28CC"/>
    <w:rsid w:val="003C28EE"/>
    <w:rsid w:val="003C2F33"/>
    <w:rsid w:val="003C33B1"/>
    <w:rsid w:val="003C3CED"/>
    <w:rsid w:val="003C3EB5"/>
    <w:rsid w:val="003C3F78"/>
    <w:rsid w:val="003C41F3"/>
    <w:rsid w:val="003C4469"/>
    <w:rsid w:val="003C4478"/>
    <w:rsid w:val="003C4570"/>
    <w:rsid w:val="003C4AE6"/>
    <w:rsid w:val="003C4F54"/>
    <w:rsid w:val="003C593B"/>
    <w:rsid w:val="003C5DC2"/>
    <w:rsid w:val="003C60D9"/>
    <w:rsid w:val="003C6232"/>
    <w:rsid w:val="003C6298"/>
    <w:rsid w:val="003C671C"/>
    <w:rsid w:val="003C687F"/>
    <w:rsid w:val="003C7072"/>
    <w:rsid w:val="003C7A01"/>
    <w:rsid w:val="003C7A0F"/>
    <w:rsid w:val="003C7C8E"/>
    <w:rsid w:val="003C7DCE"/>
    <w:rsid w:val="003D003A"/>
    <w:rsid w:val="003D034C"/>
    <w:rsid w:val="003D0480"/>
    <w:rsid w:val="003D05A0"/>
    <w:rsid w:val="003D066C"/>
    <w:rsid w:val="003D0B46"/>
    <w:rsid w:val="003D0D72"/>
    <w:rsid w:val="003D0DCA"/>
    <w:rsid w:val="003D10C9"/>
    <w:rsid w:val="003D141E"/>
    <w:rsid w:val="003D173C"/>
    <w:rsid w:val="003D17CC"/>
    <w:rsid w:val="003D1C74"/>
    <w:rsid w:val="003D1DF8"/>
    <w:rsid w:val="003D2270"/>
    <w:rsid w:val="003D274E"/>
    <w:rsid w:val="003D29FA"/>
    <w:rsid w:val="003D2B85"/>
    <w:rsid w:val="003D2C3C"/>
    <w:rsid w:val="003D3095"/>
    <w:rsid w:val="003D30D8"/>
    <w:rsid w:val="003D323E"/>
    <w:rsid w:val="003D367D"/>
    <w:rsid w:val="003D399D"/>
    <w:rsid w:val="003D3F5C"/>
    <w:rsid w:val="003D46E9"/>
    <w:rsid w:val="003D4715"/>
    <w:rsid w:val="003D4D86"/>
    <w:rsid w:val="003D5114"/>
    <w:rsid w:val="003D5196"/>
    <w:rsid w:val="003D5249"/>
    <w:rsid w:val="003D544A"/>
    <w:rsid w:val="003D58D7"/>
    <w:rsid w:val="003D59EA"/>
    <w:rsid w:val="003D5A36"/>
    <w:rsid w:val="003D617E"/>
    <w:rsid w:val="003D652A"/>
    <w:rsid w:val="003D6812"/>
    <w:rsid w:val="003D6827"/>
    <w:rsid w:val="003D6B42"/>
    <w:rsid w:val="003D6FF5"/>
    <w:rsid w:val="003D7799"/>
    <w:rsid w:val="003E00DB"/>
    <w:rsid w:val="003E02BE"/>
    <w:rsid w:val="003E0804"/>
    <w:rsid w:val="003E0BA0"/>
    <w:rsid w:val="003E1065"/>
    <w:rsid w:val="003E18A1"/>
    <w:rsid w:val="003E1AB2"/>
    <w:rsid w:val="003E1ACD"/>
    <w:rsid w:val="003E2192"/>
    <w:rsid w:val="003E26BF"/>
    <w:rsid w:val="003E29EE"/>
    <w:rsid w:val="003E35A7"/>
    <w:rsid w:val="003E36AF"/>
    <w:rsid w:val="003E370C"/>
    <w:rsid w:val="003E37DB"/>
    <w:rsid w:val="003E386B"/>
    <w:rsid w:val="003E397A"/>
    <w:rsid w:val="003E3D95"/>
    <w:rsid w:val="003E3E6E"/>
    <w:rsid w:val="003E42EF"/>
    <w:rsid w:val="003E4DEB"/>
    <w:rsid w:val="003E51F8"/>
    <w:rsid w:val="003E5954"/>
    <w:rsid w:val="003E6129"/>
    <w:rsid w:val="003E649D"/>
    <w:rsid w:val="003E64B8"/>
    <w:rsid w:val="003E64EF"/>
    <w:rsid w:val="003E660D"/>
    <w:rsid w:val="003E6674"/>
    <w:rsid w:val="003E686A"/>
    <w:rsid w:val="003E69DD"/>
    <w:rsid w:val="003E6B5E"/>
    <w:rsid w:val="003E73E1"/>
    <w:rsid w:val="003E7752"/>
    <w:rsid w:val="003E7953"/>
    <w:rsid w:val="003E7CD4"/>
    <w:rsid w:val="003E7F0B"/>
    <w:rsid w:val="003F00A8"/>
    <w:rsid w:val="003F0504"/>
    <w:rsid w:val="003F0618"/>
    <w:rsid w:val="003F0643"/>
    <w:rsid w:val="003F09A7"/>
    <w:rsid w:val="003F09B8"/>
    <w:rsid w:val="003F0A6F"/>
    <w:rsid w:val="003F1291"/>
    <w:rsid w:val="003F149F"/>
    <w:rsid w:val="003F15BE"/>
    <w:rsid w:val="003F19DE"/>
    <w:rsid w:val="003F1D79"/>
    <w:rsid w:val="003F1E3A"/>
    <w:rsid w:val="003F22B4"/>
    <w:rsid w:val="003F269D"/>
    <w:rsid w:val="003F2775"/>
    <w:rsid w:val="003F28E0"/>
    <w:rsid w:val="003F2904"/>
    <w:rsid w:val="003F2B39"/>
    <w:rsid w:val="003F2B89"/>
    <w:rsid w:val="003F2C72"/>
    <w:rsid w:val="003F2F60"/>
    <w:rsid w:val="003F33DA"/>
    <w:rsid w:val="003F385B"/>
    <w:rsid w:val="003F3919"/>
    <w:rsid w:val="003F3E25"/>
    <w:rsid w:val="003F3EA0"/>
    <w:rsid w:val="003F3F31"/>
    <w:rsid w:val="003F45B3"/>
    <w:rsid w:val="003F4693"/>
    <w:rsid w:val="003F4935"/>
    <w:rsid w:val="003F499A"/>
    <w:rsid w:val="003F520D"/>
    <w:rsid w:val="003F5238"/>
    <w:rsid w:val="003F5275"/>
    <w:rsid w:val="003F534A"/>
    <w:rsid w:val="003F56F4"/>
    <w:rsid w:val="003F5941"/>
    <w:rsid w:val="003F5ADC"/>
    <w:rsid w:val="003F5BD9"/>
    <w:rsid w:val="003F60D3"/>
    <w:rsid w:val="003F665C"/>
    <w:rsid w:val="003F705C"/>
    <w:rsid w:val="003F7122"/>
    <w:rsid w:val="003F77C3"/>
    <w:rsid w:val="003F794B"/>
    <w:rsid w:val="003F7BF6"/>
    <w:rsid w:val="003F7E37"/>
    <w:rsid w:val="004003DC"/>
    <w:rsid w:val="00400968"/>
    <w:rsid w:val="004009D9"/>
    <w:rsid w:val="00400A19"/>
    <w:rsid w:val="00400DB4"/>
    <w:rsid w:val="00400E0E"/>
    <w:rsid w:val="00400FFB"/>
    <w:rsid w:val="004011A5"/>
    <w:rsid w:val="00401435"/>
    <w:rsid w:val="004014EE"/>
    <w:rsid w:val="00401B31"/>
    <w:rsid w:val="00401D57"/>
    <w:rsid w:val="004020A3"/>
    <w:rsid w:val="0040246F"/>
    <w:rsid w:val="004027D3"/>
    <w:rsid w:val="00402B6D"/>
    <w:rsid w:val="00402FFE"/>
    <w:rsid w:val="00403218"/>
    <w:rsid w:val="004032A9"/>
    <w:rsid w:val="0040358B"/>
    <w:rsid w:val="004037F0"/>
    <w:rsid w:val="0040387D"/>
    <w:rsid w:val="00403AC6"/>
    <w:rsid w:val="00403B61"/>
    <w:rsid w:val="00404116"/>
    <w:rsid w:val="00404884"/>
    <w:rsid w:val="00404936"/>
    <w:rsid w:val="00404D62"/>
    <w:rsid w:val="00404ED1"/>
    <w:rsid w:val="00404F6B"/>
    <w:rsid w:val="004050EA"/>
    <w:rsid w:val="00405570"/>
    <w:rsid w:val="0040586D"/>
    <w:rsid w:val="00406783"/>
    <w:rsid w:val="004067A6"/>
    <w:rsid w:val="004067B6"/>
    <w:rsid w:val="00407168"/>
    <w:rsid w:val="00407262"/>
    <w:rsid w:val="004072AD"/>
    <w:rsid w:val="0040730D"/>
    <w:rsid w:val="0040758C"/>
    <w:rsid w:val="004076D4"/>
    <w:rsid w:val="0040779A"/>
    <w:rsid w:val="004102B6"/>
    <w:rsid w:val="004104B2"/>
    <w:rsid w:val="00410570"/>
    <w:rsid w:val="004108FC"/>
    <w:rsid w:val="00410A8B"/>
    <w:rsid w:val="00410F1E"/>
    <w:rsid w:val="00411995"/>
    <w:rsid w:val="00411CE7"/>
    <w:rsid w:val="00411CF8"/>
    <w:rsid w:val="00411DAC"/>
    <w:rsid w:val="004124D3"/>
    <w:rsid w:val="0041275E"/>
    <w:rsid w:val="004128F9"/>
    <w:rsid w:val="00412ABA"/>
    <w:rsid w:val="00412BAE"/>
    <w:rsid w:val="00412BF8"/>
    <w:rsid w:val="00412D88"/>
    <w:rsid w:val="0041309B"/>
    <w:rsid w:val="004132C3"/>
    <w:rsid w:val="004137B5"/>
    <w:rsid w:val="00413E83"/>
    <w:rsid w:val="00414089"/>
    <w:rsid w:val="00414181"/>
    <w:rsid w:val="00414473"/>
    <w:rsid w:val="004144F1"/>
    <w:rsid w:val="004145F5"/>
    <w:rsid w:val="0041466D"/>
    <w:rsid w:val="00414826"/>
    <w:rsid w:val="004148F2"/>
    <w:rsid w:val="00414C7C"/>
    <w:rsid w:val="004152B1"/>
    <w:rsid w:val="004152EF"/>
    <w:rsid w:val="004153EF"/>
    <w:rsid w:val="00415424"/>
    <w:rsid w:val="004155C1"/>
    <w:rsid w:val="004158A6"/>
    <w:rsid w:val="004159E7"/>
    <w:rsid w:val="00415DC9"/>
    <w:rsid w:val="004165A3"/>
    <w:rsid w:val="004166D8"/>
    <w:rsid w:val="004169BF"/>
    <w:rsid w:val="00416AD4"/>
    <w:rsid w:val="00416FCB"/>
    <w:rsid w:val="004170D7"/>
    <w:rsid w:val="00417104"/>
    <w:rsid w:val="0041711A"/>
    <w:rsid w:val="0041726B"/>
    <w:rsid w:val="004173D1"/>
    <w:rsid w:val="00417B43"/>
    <w:rsid w:val="004203ED"/>
    <w:rsid w:val="0042055F"/>
    <w:rsid w:val="00420E61"/>
    <w:rsid w:val="00420EFB"/>
    <w:rsid w:val="00421446"/>
    <w:rsid w:val="004217F9"/>
    <w:rsid w:val="00421C53"/>
    <w:rsid w:val="00422046"/>
    <w:rsid w:val="0042273F"/>
    <w:rsid w:val="004229E9"/>
    <w:rsid w:val="00422DAB"/>
    <w:rsid w:val="00423668"/>
    <w:rsid w:val="00423F53"/>
    <w:rsid w:val="00423FBA"/>
    <w:rsid w:val="004240BF"/>
    <w:rsid w:val="0042481E"/>
    <w:rsid w:val="0042494D"/>
    <w:rsid w:val="00424B40"/>
    <w:rsid w:val="00424F81"/>
    <w:rsid w:val="00424FD6"/>
    <w:rsid w:val="004258BE"/>
    <w:rsid w:val="00425A6D"/>
    <w:rsid w:val="00425C09"/>
    <w:rsid w:val="00425ED6"/>
    <w:rsid w:val="00426070"/>
    <w:rsid w:val="004262F0"/>
    <w:rsid w:val="00426618"/>
    <w:rsid w:val="00426757"/>
    <w:rsid w:val="0042691B"/>
    <w:rsid w:val="00426A5E"/>
    <w:rsid w:val="00426A84"/>
    <w:rsid w:val="00426DBE"/>
    <w:rsid w:val="004271A8"/>
    <w:rsid w:val="004272C0"/>
    <w:rsid w:val="004274D6"/>
    <w:rsid w:val="00427572"/>
    <w:rsid w:val="00427960"/>
    <w:rsid w:val="00427F65"/>
    <w:rsid w:val="004303B5"/>
    <w:rsid w:val="004305BF"/>
    <w:rsid w:val="0043073A"/>
    <w:rsid w:val="00430C4E"/>
    <w:rsid w:val="00430CF8"/>
    <w:rsid w:val="00431330"/>
    <w:rsid w:val="004314B0"/>
    <w:rsid w:val="004317EA"/>
    <w:rsid w:val="00431982"/>
    <w:rsid w:val="0043217C"/>
    <w:rsid w:val="00432A25"/>
    <w:rsid w:val="00432EA7"/>
    <w:rsid w:val="00432F4D"/>
    <w:rsid w:val="004331AA"/>
    <w:rsid w:val="004333AA"/>
    <w:rsid w:val="00433E2C"/>
    <w:rsid w:val="00433F0D"/>
    <w:rsid w:val="00433F0F"/>
    <w:rsid w:val="00433F36"/>
    <w:rsid w:val="00434041"/>
    <w:rsid w:val="00434725"/>
    <w:rsid w:val="004347F9"/>
    <w:rsid w:val="00434A3A"/>
    <w:rsid w:val="00434F1F"/>
    <w:rsid w:val="00435991"/>
    <w:rsid w:val="00435B5D"/>
    <w:rsid w:val="00435C82"/>
    <w:rsid w:val="00436199"/>
    <w:rsid w:val="004362BD"/>
    <w:rsid w:val="0043652A"/>
    <w:rsid w:val="00436571"/>
    <w:rsid w:val="0043677E"/>
    <w:rsid w:val="00436A63"/>
    <w:rsid w:val="00436BBF"/>
    <w:rsid w:val="00436F24"/>
    <w:rsid w:val="00436F5E"/>
    <w:rsid w:val="00436F98"/>
    <w:rsid w:val="00437A0A"/>
    <w:rsid w:val="00437B6B"/>
    <w:rsid w:val="004401C1"/>
    <w:rsid w:val="00440B4A"/>
    <w:rsid w:val="0044131E"/>
    <w:rsid w:val="00441495"/>
    <w:rsid w:val="00441A4B"/>
    <w:rsid w:val="004421B3"/>
    <w:rsid w:val="00442AE2"/>
    <w:rsid w:val="00442B62"/>
    <w:rsid w:val="00442D26"/>
    <w:rsid w:val="00442D79"/>
    <w:rsid w:val="00442EF2"/>
    <w:rsid w:val="00443535"/>
    <w:rsid w:val="004436AA"/>
    <w:rsid w:val="0044376A"/>
    <w:rsid w:val="00443937"/>
    <w:rsid w:val="004443D3"/>
    <w:rsid w:val="0044484B"/>
    <w:rsid w:val="0044486E"/>
    <w:rsid w:val="004448E8"/>
    <w:rsid w:val="00444A5A"/>
    <w:rsid w:val="00444B6E"/>
    <w:rsid w:val="0044513C"/>
    <w:rsid w:val="004458C0"/>
    <w:rsid w:val="00445B9F"/>
    <w:rsid w:val="00445D27"/>
    <w:rsid w:val="00445E31"/>
    <w:rsid w:val="00446363"/>
    <w:rsid w:val="0044639A"/>
    <w:rsid w:val="004468E5"/>
    <w:rsid w:val="00446930"/>
    <w:rsid w:val="00446AF4"/>
    <w:rsid w:val="00446FDE"/>
    <w:rsid w:val="004470D0"/>
    <w:rsid w:val="004471F8"/>
    <w:rsid w:val="004478C0"/>
    <w:rsid w:val="00447A5A"/>
    <w:rsid w:val="0045056E"/>
    <w:rsid w:val="004505FB"/>
    <w:rsid w:val="004508B0"/>
    <w:rsid w:val="0045095C"/>
    <w:rsid w:val="00450A6C"/>
    <w:rsid w:val="00450B06"/>
    <w:rsid w:val="00450D4D"/>
    <w:rsid w:val="00450D62"/>
    <w:rsid w:val="004518DE"/>
    <w:rsid w:val="00451ABF"/>
    <w:rsid w:val="00451B70"/>
    <w:rsid w:val="00451C75"/>
    <w:rsid w:val="0045225B"/>
    <w:rsid w:val="004525F5"/>
    <w:rsid w:val="004528AD"/>
    <w:rsid w:val="00452BDF"/>
    <w:rsid w:val="00452CB0"/>
    <w:rsid w:val="00452EB1"/>
    <w:rsid w:val="0045302D"/>
    <w:rsid w:val="00453261"/>
    <w:rsid w:val="0045346E"/>
    <w:rsid w:val="00453501"/>
    <w:rsid w:val="004538EF"/>
    <w:rsid w:val="004538F8"/>
    <w:rsid w:val="00453F9B"/>
    <w:rsid w:val="0045421F"/>
    <w:rsid w:val="00455322"/>
    <w:rsid w:val="004553EF"/>
    <w:rsid w:val="00455B7B"/>
    <w:rsid w:val="0045600E"/>
    <w:rsid w:val="00456690"/>
    <w:rsid w:val="00456A47"/>
    <w:rsid w:val="00456DE7"/>
    <w:rsid w:val="00456FB6"/>
    <w:rsid w:val="00456FFC"/>
    <w:rsid w:val="00457134"/>
    <w:rsid w:val="004574C1"/>
    <w:rsid w:val="004578AC"/>
    <w:rsid w:val="00457BD5"/>
    <w:rsid w:val="00460102"/>
    <w:rsid w:val="0046011B"/>
    <w:rsid w:val="00460431"/>
    <w:rsid w:val="00460491"/>
    <w:rsid w:val="0046055A"/>
    <w:rsid w:val="00460FA4"/>
    <w:rsid w:val="0046100D"/>
    <w:rsid w:val="00461305"/>
    <w:rsid w:val="00461499"/>
    <w:rsid w:val="00461568"/>
    <w:rsid w:val="00461654"/>
    <w:rsid w:val="00461ACF"/>
    <w:rsid w:val="00461C47"/>
    <w:rsid w:val="00461D2C"/>
    <w:rsid w:val="00462514"/>
    <w:rsid w:val="0046275A"/>
    <w:rsid w:val="00462AB4"/>
    <w:rsid w:val="00462ACC"/>
    <w:rsid w:val="00462CEF"/>
    <w:rsid w:val="00462EC5"/>
    <w:rsid w:val="004634A6"/>
    <w:rsid w:val="00463C13"/>
    <w:rsid w:val="00463C4D"/>
    <w:rsid w:val="00463FCE"/>
    <w:rsid w:val="0046411E"/>
    <w:rsid w:val="0046449C"/>
    <w:rsid w:val="00464544"/>
    <w:rsid w:val="00464944"/>
    <w:rsid w:val="0046499F"/>
    <w:rsid w:val="004649B6"/>
    <w:rsid w:val="00464E4C"/>
    <w:rsid w:val="00464FA7"/>
    <w:rsid w:val="004650CF"/>
    <w:rsid w:val="004654E3"/>
    <w:rsid w:val="00465614"/>
    <w:rsid w:val="004657A8"/>
    <w:rsid w:val="00465B15"/>
    <w:rsid w:val="00465CA6"/>
    <w:rsid w:val="00466568"/>
    <w:rsid w:val="00466737"/>
    <w:rsid w:val="00466817"/>
    <w:rsid w:val="00466888"/>
    <w:rsid w:val="004674BA"/>
    <w:rsid w:val="00467529"/>
    <w:rsid w:val="00470AE0"/>
    <w:rsid w:val="0047159F"/>
    <w:rsid w:val="004717E7"/>
    <w:rsid w:val="00471860"/>
    <w:rsid w:val="0047191A"/>
    <w:rsid w:val="0047214D"/>
    <w:rsid w:val="0047221F"/>
    <w:rsid w:val="0047227D"/>
    <w:rsid w:val="004722ED"/>
    <w:rsid w:val="0047257C"/>
    <w:rsid w:val="00472976"/>
    <w:rsid w:val="00472A10"/>
    <w:rsid w:val="00472D4D"/>
    <w:rsid w:val="00472FEC"/>
    <w:rsid w:val="004731A6"/>
    <w:rsid w:val="00473735"/>
    <w:rsid w:val="0047380F"/>
    <w:rsid w:val="00473AF8"/>
    <w:rsid w:val="00473F64"/>
    <w:rsid w:val="004740AB"/>
    <w:rsid w:val="00474145"/>
    <w:rsid w:val="00474730"/>
    <w:rsid w:val="00474A9C"/>
    <w:rsid w:val="00474B59"/>
    <w:rsid w:val="00474C29"/>
    <w:rsid w:val="00475543"/>
    <w:rsid w:val="0047572D"/>
    <w:rsid w:val="00475861"/>
    <w:rsid w:val="004758E7"/>
    <w:rsid w:val="0047592E"/>
    <w:rsid w:val="00475CD0"/>
    <w:rsid w:val="00476069"/>
    <w:rsid w:val="0047659F"/>
    <w:rsid w:val="0047698A"/>
    <w:rsid w:val="004769AD"/>
    <w:rsid w:val="00476BA0"/>
    <w:rsid w:val="00476BFF"/>
    <w:rsid w:val="00476E32"/>
    <w:rsid w:val="00476E89"/>
    <w:rsid w:val="00476EEA"/>
    <w:rsid w:val="00477276"/>
    <w:rsid w:val="004774A7"/>
    <w:rsid w:val="004774E9"/>
    <w:rsid w:val="004800A4"/>
    <w:rsid w:val="0048030E"/>
    <w:rsid w:val="00480404"/>
    <w:rsid w:val="00480643"/>
    <w:rsid w:val="0048088D"/>
    <w:rsid w:val="004809D5"/>
    <w:rsid w:val="00480E35"/>
    <w:rsid w:val="004810ED"/>
    <w:rsid w:val="004813AE"/>
    <w:rsid w:val="004814A4"/>
    <w:rsid w:val="00481850"/>
    <w:rsid w:val="00481944"/>
    <w:rsid w:val="00481A1A"/>
    <w:rsid w:val="00481CA0"/>
    <w:rsid w:val="00482037"/>
    <w:rsid w:val="004821D4"/>
    <w:rsid w:val="004829AB"/>
    <w:rsid w:val="00482A06"/>
    <w:rsid w:val="00482C08"/>
    <w:rsid w:val="00482D79"/>
    <w:rsid w:val="00482E4F"/>
    <w:rsid w:val="00482F70"/>
    <w:rsid w:val="004830F8"/>
    <w:rsid w:val="00483158"/>
    <w:rsid w:val="004834DE"/>
    <w:rsid w:val="00483CBD"/>
    <w:rsid w:val="00483D42"/>
    <w:rsid w:val="00483DEB"/>
    <w:rsid w:val="00484240"/>
    <w:rsid w:val="004842CA"/>
    <w:rsid w:val="00484531"/>
    <w:rsid w:val="00484642"/>
    <w:rsid w:val="00484671"/>
    <w:rsid w:val="0048477C"/>
    <w:rsid w:val="004847C8"/>
    <w:rsid w:val="00484BF8"/>
    <w:rsid w:val="0048501B"/>
    <w:rsid w:val="004852D4"/>
    <w:rsid w:val="0048552E"/>
    <w:rsid w:val="0048561D"/>
    <w:rsid w:val="00485B78"/>
    <w:rsid w:val="00485D85"/>
    <w:rsid w:val="00485EB8"/>
    <w:rsid w:val="0048613A"/>
    <w:rsid w:val="00486220"/>
    <w:rsid w:val="004862B5"/>
    <w:rsid w:val="00486443"/>
    <w:rsid w:val="004866D2"/>
    <w:rsid w:val="0048673F"/>
    <w:rsid w:val="00486B39"/>
    <w:rsid w:val="00486D69"/>
    <w:rsid w:val="00486F76"/>
    <w:rsid w:val="00486FFB"/>
    <w:rsid w:val="004874D3"/>
    <w:rsid w:val="0048768C"/>
    <w:rsid w:val="00487E8E"/>
    <w:rsid w:val="00487EC5"/>
    <w:rsid w:val="00490011"/>
    <w:rsid w:val="00490537"/>
    <w:rsid w:val="00490AC4"/>
    <w:rsid w:val="00490AF3"/>
    <w:rsid w:val="00491053"/>
    <w:rsid w:val="004916B0"/>
    <w:rsid w:val="00491839"/>
    <w:rsid w:val="00491D6B"/>
    <w:rsid w:val="004920B6"/>
    <w:rsid w:val="004925FC"/>
    <w:rsid w:val="004926A8"/>
    <w:rsid w:val="00492D97"/>
    <w:rsid w:val="004932BE"/>
    <w:rsid w:val="0049435F"/>
    <w:rsid w:val="00494922"/>
    <w:rsid w:val="00494929"/>
    <w:rsid w:val="004949AE"/>
    <w:rsid w:val="00494AB1"/>
    <w:rsid w:val="00494CCC"/>
    <w:rsid w:val="00494CF4"/>
    <w:rsid w:val="00494E36"/>
    <w:rsid w:val="00494E3A"/>
    <w:rsid w:val="00495026"/>
    <w:rsid w:val="0049511A"/>
    <w:rsid w:val="0049538F"/>
    <w:rsid w:val="00495486"/>
    <w:rsid w:val="00495583"/>
    <w:rsid w:val="00495733"/>
    <w:rsid w:val="004958FB"/>
    <w:rsid w:val="00495E41"/>
    <w:rsid w:val="004960B8"/>
    <w:rsid w:val="00496328"/>
    <w:rsid w:val="004963E7"/>
    <w:rsid w:val="00496695"/>
    <w:rsid w:val="004967B6"/>
    <w:rsid w:val="0049680C"/>
    <w:rsid w:val="004968E8"/>
    <w:rsid w:val="00496C8B"/>
    <w:rsid w:val="00496D39"/>
    <w:rsid w:val="00496D7C"/>
    <w:rsid w:val="0049760B"/>
    <w:rsid w:val="00497F5A"/>
    <w:rsid w:val="004A0587"/>
    <w:rsid w:val="004A0724"/>
    <w:rsid w:val="004A0D5B"/>
    <w:rsid w:val="004A0FFB"/>
    <w:rsid w:val="004A1088"/>
    <w:rsid w:val="004A15D6"/>
    <w:rsid w:val="004A193B"/>
    <w:rsid w:val="004A1964"/>
    <w:rsid w:val="004A1E15"/>
    <w:rsid w:val="004A22AE"/>
    <w:rsid w:val="004A2350"/>
    <w:rsid w:val="004A2B06"/>
    <w:rsid w:val="004A2BB3"/>
    <w:rsid w:val="004A2EEB"/>
    <w:rsid w:val="004A32DA"/>
    <w:rsid w:val="004A3700"/>
    <w:rsid w:val="004A389D"/>
    <w:rsid w:val="004A392D"/>
    <w:rsid w:val="004A3BF3"/>
    <w:rsid w:val="004A42AF"/>
    <w:rsid w:val="004A43D8"/>
    <w:rsid w:val="004A4702"/>
    <w:rsid w:val="004A4840"/>
    <w:rsid w:val="004A4B95"/>
    <w:rsid w:val="004A4C13"/>
    <w:rsid w:val="004A4DB9"/>
    <w:rsid w:val="004A4E95"/>
    <w:rsid w:val="004A5099"/>
    <w:rsid w:val="004A592D"/>
    <w:rsid w:val="004A5A7C"/>
    <w:rsid w:val="004A5CB8"/>
    <w:rsid w:val="004A5FEB"/>
    <w:rsid w:val="004A6219"/>
    <w:rsid w:val="004A628D"/>
    <w:rsid w:val="004A63BE"/>
    <w:rsid w:val="004A684B"/>
    <w:rsid w:val="004A69B3"/>
    <w:rsid w:val="004A7640"/>
    <w:rsid w:val="004A7AC8"/>
    <w:rsid w:val="004B040F"/>
    <w:rsid w:val="004B0797"/>
    <w:rsid w:val="004B0AA7"/>
    <w:rsid w:val="004B0E6B"/>
    <w:rsid w:val="004B11F2"/>
    <w:rsid w:val="004B1847"/>
    <w:rsid w:val="004B1AF6"/>
    <w:rsid w:val="004B1E92"/>
    <w:rsid w:val="004B210E"/>
    <w:rsid w:val="004B21F4"/>
    <w:rsid w:val="004B23E8"/>
    <w:rsid w:val="004B2600"/>
    <w:rsid w:val="004B274A"/>
    <w:rsid w:val="004B2758"/>
    <w:rsid w:val="004B294D"/>
    <w:rsid w:val="004B2B50"/>
    <w:rsid w:val="004B2E37"/>
    <w:rsid w:val="004B2E9E"/>
    <w:rsid w:val="004B31BE"/>
    <w:rsid w:val="004B34A6"/>
    <w:rsid w:val="004B37FD"/>
    <w:rsid w:val="004B3AE0"/>
    <w:rsid w:val="004B3C61"/>
    <w:rsid w:val="004B4043"/>
    <w:rsid w:val="004B46E8"/>
    <w:rsid w:val="004B4D68"/>
    <w:rsid w:val="004B4E92"/>
    <w:rsid w:val="004B4F43"/>
    <w:rsid w:val="004B5025"/>
    <w:rsid w:val="004B5028"/>
    <w:rsid w:val="004B513B"/>
    <w:rsid w:val="004B569E"/>
    <w:rsid w:val="004B5C67"/>
    <w:rsid w:val="004B5E9D"/>
    <w:rsid w:val="004B614D"/>
    <w:rsid w:val="004B67CD"/>
    <w:rsid w:val="004B6FF2"/>
    <w:rsid w:val="004B7490"/>
    <w:rsid w:val="004B76DD"/>
    <w:rsid w:val="004B7D3E"/>
    <w:rsid w:val="004C03F2"/>
    <w:rsid w:val="004C062A"/>
    <w:rsid w:val="004C078B"/>
    <w:rsid w:val="004C0D94"/>
    <w:rsid w:val="004C13E8"/>
    <w:rsid w:val="004C1513"/>
    <w:rsid w:val="004C1A07"/>
    <w:rsid w:val="004C1A4B"/>
    <w:rsid w:val="004C1B87"/>
    <w:rsid w:val="004C1D36"/>
    <w:rsid w:val="004C21C8"/>
    <w:rsid w:val="004C21CA"/>
    <w:rsid w:val="004C24F2"/>
    <w:rsid w:val="004C28BC"/>
    <w:rsid w:val="004C2957"/>
    <w:rsid w:val="004C2E27"/>
    <w:rsid w:val="004C30E7"/>
    <w:rsid w:val="004C32DA"/>
    <w:rsid w:val="004C3884"/>
    <w:rsid w:val="004C38E2"/>
    <w:rsid w:val="004C39BC"/>
    <w:rsid w:val="004C3D90"/>
    <w:rsid w:val="004C3EC5"/>
    <w:rsid w:val="004C409D"/>
    <w:rsid w:val="004C425A"/>
    <w:rsid w:val="004C4352"/>
    <w:rsid w:val="004C4A29"/>
    <w:rsid w:val="004C4AC6"/>
    <w:rsid w:val="004C4AE9"/>
    <w:rsid w:val="004C4B72"/>
    <w:rsid w:val="004C4C49"/>
    <w:rsid w:val="004C54B2"/>
    <w:rsid w:val="004C5532"/>
    <w:rsid w:val="004C5E61"/>
    <w:rsid w:val="004C69B3"/>
    <w:rsid w:val="004C69DB"/>
    <w:rsid w:val="004C6EDA"/>
    <w:rsid w:val="004C73FB"/>
    <w:rsid w:val="004C7A8E"/>
    <w:rsid w:val="004C7B11"/>
    <w:rsid w:val="004C7D57"/>
    <w:rsid w:val="004C7E52"/>
    <w:rsid w:val="004C7FDF"/>
    <w:rsid w:val="004D01D8"/>
    <w:rsid w:val="004D025B"/>
    <w:rsid w:val="004D036C"/>
    <w:rsid w:val="004D0419"/>
    <w:rsid w:val="004D08A0"/>
    <w:rsid w:val="004D0EE2"/>
    <w:rsid w:val="004D10BB"/>
    <w:rsid w:val="004D1313"/>
    <w:rsid w:val="004D13FD"/>
    <w:rsid w:val="004D1844"/>
    <w:rsid w:val="004D18B7"/>
    <w:rsid w:val="004D1CBD"/>
    <w:rsid w:val="004D203D"/>
    <w:rsid w:val="004D2424"/>
    <w:rsid w:val="004D2437"/>
    <w:rsid w:val="004D273A"/>
    <w:rsid w:val="004D2932"/>
    <w:rsid w:val="004D2B34"/>
    <w:rsid w:val="004D2C97"/>
    <w:rsid w:val="004D2FAF"/>
    <w:rsid w:val="004D31AC"/>
    <w:rsid w:val="004D33FE"/>
    <w:rsid w:val="004D363D"/>
    <w:rsid w:val="004D3A05"/>
    <w:rsid w:val="004D3AB8"/>
    <w:rsid w:val="004D3E66"/>
    <w:rsid w:val="004D3F55"/>
    <w:rsid w:val="004D42A3"/>
    <w:rsid w:val="004D4A46"/>
    <w:rsid w:val="004D4B1A"/>
    <w:rsid w:val="004D4E96"/>
    <w:rsid w:val="004D57D2"/>
    <w:rsid w:val="004D58A6"/>
    <w:rsid w:val="004D59B0"/>
    <w:rsid w:val="004D5BBD"/>
    <w:rsid w:val="004D6433"/>
    <w:rsid w:val="004D6C30"/>
    <w:rsid w:val="004D7064"/>
    <w:rsid w:val="004E0471"/>
    <w:rsid w:val="004E0A07"/>
    <w:rsid w:val="004E0CB3"/>
    <w:rsid w:val="004E0EF8"/>
    <w:rsid w:val="004E1A5B"/>
    <w:rsid w:val="004E26CF"/>
    <w:rsid w:val="004E2D8E"/>
    <w:rsid w:val="004E3169"/>
    <w:rsid w:val="004E33F2"/>
    <w:rsid w:val="004E388B"/>
    <w:rsid w:val="004E3917"/>
    <w:rsid w:val="004E394F"/>
    <w:rsid w:val="004E3DC9"/>
    <w:rsid w:val="004E3EA8"/>
    <w:rsid w:val="004E497E"/>
    <w:rsid w:val="004E4C38"/>
    <w:rsid w:val="004E5099"/>
    <w:rsid w:val="004E50C3"/>
    <w:rsid w:val="004E510F"/>
    <w:rsid w:val="004E52C4"/>
    <w:rsid w:val="004E52D9"/>
    <w:rsid w:val="004E598E"/>
    <w:rsid w:val="004E6278"/>
    <w:rsid w:val="004E67A5"/>
    <w:rsid w:val="004E693D"/>
    <w:rsid w:val="004E70C8"/>
    <w:rsid w:val="004E7293"/>
    <w:rsid w:val="004E72AA"/>
    <w:rsid w:val="004E7576"/>
    <w:rsid w:val="004E7835"/>
    <w:rsid w:val="004E7D0A"/>
    <w:rsid w:val="004F0EAA"/>
    <w:rsid w:val="004F107C"/>
    <w:rsid w:val="004F144B"/>
    <w:rsid w:val="004F181A"/>
    <w:rsid w:val="004F1B83"/>
    <w:rsid w:val="004F20ED"/>
    <w:rsid w:val="004F2304"/>
    <w:rsid w:val="004F235D"/>
    <w:rsid w:val="004F28BF"/>
    <w:rsid w:val="004F29B9"/>
    <w:rsid w:val="004F3143"/>
    <w:rsid w:val="004F380F"/>
    <w:rsid w:val="004F3D38"/>
    <w:rsid w:val="004F3DA8"/>
    <w:rsid w:val="004F4302"/>
    <w:rsid w:val="004F47C5"/>
    <w:rsid w:val="004F4D06"/>
    <w:rsid w:val="004F4DB4"/>
    <w:rsid w:val="004F4DF2"/>
    <w:rsid w:val="004F4E78"/>
    <w:rsid w:val="004F4F1B"/>
    <w:rsid w:val="004F51D0"/>
    <w:rsid w:val="004F5499"/>
    <w:rsid w:val="004F57CF"/>
    <w:rsid w:val="004F59D8"/>
    <w:rsid w:val="004F5E15"/>
    <w:rsid w:val="004F5E1D"/>
    <w:rsid w:val="004F603E"/>
    <w:rsid w:val="004F66A1"/>
    <w:rsid w:val="004F676C"/>
    <w:rsid w:val="004F69BD"/>
    <w:rsid w:val="004F6B6D"/>
    <w:rsid w:val="004F6C6C"/>
    <w:rsid w:val="004F6F6A"/>
    <w:rsid w:val="004F6F78"/>
    <w:rsid w:val="004F7A57"/>
    <w:rsid w:val="004F7B2A"/>
    <w:rsid w:val="004F7BAB"/>
    <w:rsid w:val="004F7E91"/>
    <w:rsid w:val="00500BE3"/>
    <w:rsid w:val="00500C01"/>
    <w:rsid w:val="00500D13"/>
    <w:rsid w:val="00500E64"/>
    <w:rsid w:val="00500F67"/>
    <w:rsid w:val="00501EFB"/>
    <w:rsid w:val="00502E01"/>
    <w:rsid w:val="00502E2F"/>
    <w:rsid w:val="00502E7A"/>
    <w:rsid w:val="00503162"/>
    <w:rsid w:val="00503627"/>
    <w:rsid w:val="00503794"/>
    <w:rsid w:val="00503EF1"/>
    <w:rsid w:val="00503F36"/>
    <w:rsid w:val="0050444A"/>
    <w:rsid w:val="005044EF"/>
    <w:rsid w:val="0050496E"/>
    <w:rsid w:val="00504DF0"/>
    <w:rsid w:val="00504E9C"/>
    <w:rsid w:val="00505803"/>
    <w:rsid w:val="005058C3"/>
    <w:rsid w:val="00505C81"/>
    <w:rsid w:val="00505D1A"/>
    <w:rsid w:val="0050602C"/>
    <w:rsid w:val="0050620D"/>
    <w:rsid w:val="00506516"/>
    <w:rsid w:val="005068DB"/>
    <w:rsid w:val="005069DB"/>
    <w:rsid w:val="00506F2C"/>
    <w:rsid w:val="00506F76"/>
    <w:rsid w:val="00507098"/>
    <w:rsid w:val="00507257"/>
    <w:rsid w:val="0050735D"/>
    <w:rsid w:val="00507BD4"/>
    <w:rsid w:val="00507F21"/>
    <w:rsid w:val="005102F0"/>
    <w:rsid w:val="0051073D"/>
    <w:rsid w:val="0051076B"/>
    <w:rsid w:val="0051090B"/>
    <w:rsid w:val="00510DCB"/>
    <w:rsid w:val="00510DFB"/>
    <w:rsid w:val="00510E3F"/>
    <w:rsid w:val="00510EAC"/>
    <w:rsid w:val="005110C3"/>
    <w:rsid w:val="005111FB"/>
    <w:rsid w:val="0051178F"/>
    <w:rsid w:val="00511BC5"/>
    <w:rsid w:val="00511EAE"/>
    <w:rsid w:val="00511F48"/>
    <w:rsid w:val="00512122"/>
    <w:rsid w:val="00512204"/>
    <w:rsid w:val="0051227F"/>
    <w:rsid w:val="005123D3"/>
    <w:rsid w:val="005124F3"/>
    <w:rsid w:val="00512605"/>
    <w:rsid w:val="00512D2F"/>
    <w:rsid w:val="00513086"/>
    <w:rsid w:val="00513143"/>
    <w:rsid w:val="00513D98"/>
    <w:rsid w:val="005142B9"/>
    <w:rsid w:val="00514489"/>
    <w:rsid w:val="00514A44"/>
    <w:rsid w:val="00514D7A"/>
    <w:rsid w:val="00514F12"/>
    <w:rsid w:val="0051520A"/>
    <w:rsid w:val="00515304"/>
    <w:rsid w:val="0051548D"/>
    <w:rsid w:val="00515ADA"/>
    <w:rsid w:val="00515B93"/>
    <w:rsid w:val="00515C04"/>
    <w:rsid w:val="00516067"/>
    <w:rsid w:val="00516470"/>
    <w:rsid w:val="005167A1"/>
    <w:rsid w:val="005169C8"/>
    <w:rsid w:val="00516C72"/>
    <w:rsid w:val="0051723A"/>
    <w:rsid w:val="0051740D"/>
    <w:rsid w:val="00517C8D"/>
    <w:rsid w:val="00517D1F"/>
    <w:rsid w:val="0052018D"/>
    <w:rsid w:val="00520245"/>
    <w:rsid w:val="0052031A"/>
    <w:rsid w:val="0052083F"/>
    <w:rsid w:val="00520849"/>
    <w:rsid w:val="00520FF2"/>
    <w:rsid w:val="005210CE"/>
    <w:rsid w:val="0052195C"/>
    <w:rsid w:val="00521974"/>
    <w:rsid w:val="00521E22"/>
    <w:rsid w:val="00522989"/>
    <w:rsid w:val="00522A6B"/>
    <w:rsid w:val="005232EC"/>
    <w:rsid w:val="005233E9"/>
    <w:rsid w:val="00523796"/>
    <w:rsid w:val="00523D86"/>
    <w:rsid w:val="00524354"/>
    <w:rsid w:val="00524381"/>
    <w:rsid w:val="00524A97"/>
    <w:rsid w:val="00524F10"/>
    <w:rsid w:val="00524F3E"/>
    <w:rsid w:val="00524F7A"/>
    <w:rsid w:val="00525555"/>
    <w:rsid w:val="00525943"/>
    <w:rsid w:val="00525B36"/>
    <w:rsid w:val="00525CA5"/>
    <w:rsid w:val="005261C0"/>
    <w:rsid w:val="005261FA"/>
    <w:rsid w:val="0052620B"/>
    <w:rsid w:val="005262B7"/>
    <w:rsid w:val="00526A6D"/>
    <w:rsid w:val="00526C9C"/>
    <w:rsid w:val="00526DD5"/>
    <w:rsid w:val="00526F8A"/>
    <w:rsid w:val="00527036"/>
    <w:rsid w:val="00527136"/>
    <w:rsid w:val="0052727F"/>
    <w:rsid w:val="00527CCD"/>
    <w:rsid w:val="00527D4E"/>
    <w:rsid w:val="00530288"/>
    <w:rsid w:val="0053072C"/>
    <w:rsid w:val="00530B3F"/>
    <w:rsid w:val="00530EDD"/>
    <w:rsid w:val="00530FA8"/>
    <w:rsid w:val="00531241"/>
    <w:rsid w:val="005316D9"/>
    <w:rsid w:val="005319DD"/>
    <w:rsid w:val="00531C9E"/>
    <w:rsid w:val="00532021"/>
    <w:rsid w:val="005327A8"/>
    <w:rsid w:val="00532853"/>
    <w:rsid w:val="00532CE7"/>
    <w:rsid w:val="00532D56"/>
    <w:rsid w:val="005330E0"/>
    <w:rsid w:val="00533301"/>
    <w:rsid w:val="00533E4E"/>
    <w:rsid w:val="00533F49"/>
    <w:rsid w:val="00534363"/>
    <w:rsid w:val="00534A43"/>
    <w:rsid w:val="00534AA9"/>
    <w:rsid w:val="0053503C"/>
    <w:rsid w:val="0053514B"/>
    <w:rsid w:val="00535611"/>
    <w:rsid w:val="005358E5"/>
    <w:rsid w:val="00535F0F"/>
    <w:rsid w:val="00536A06"/>
    <w:rsid w:val="00536E0E"/>
    <w:rsid w:val="005370B3"/>
    <w:rsid w:val="00537962"/>
    <w:rsid w:val="00537C86"/>
    <w:rsid w:val="00537FC3"/>
    <w:rsid w:val="00540264"/>
    <w:rsid w:val="00540274"/>
    <w:rsid w:val="00540648"/>
    <w:rsid w:val="005409E2"/>
    <w:rsid w:val="00540BD1"/>
    <w:rsid w:val="00540D65"/>
    <w:rsid w:val="00540D89"/>
    <w:rsid w:val="005410EF"/>
    <w:rsid w:val="005412D0"/>
    <w:rsid w:val="005412F0"/>
    <w:rsid w:val="00541397"/>
    <w:rsid w:val="00541E9F"/>
    <w:rsid w:val="00542046"/>
    <w:rsid w:val="00542C65"/>
    <w:rsid w:val="00542EED"/>
    <w:rsid w:val="00543095"/>
    <w:rsid w:val="005431AE"/>
    <w:rsid w:val="00543BF4"/>
    <w:rsid w:val="00543DB9"/>
    <w:rsid w:val="00543F7B"/>
    <w:rsid w:val="00544030"/>
    <w:rsid w:val="005442C9"/>
    <w:rsid w:val="0054438A"/>
    <w:rsid w:val="00544429"/>
    <w:rsid w:val="00545013"/>
    <w:rsid w:val="005450F7"/>
    <w:rsid w:val="0054563C"/>
    <w:rsid w:val="00545C5A"/>
    <w:rsid w:val="00545EC4"/>
    <w:rsid w:val="0054610C"/>
    <w:rsid w:val="00546132"/>
    <w:rsid w:val="0054650E"/>
    <w:rsid w:val="00546AB1"/>
    <w:rsid w:val="00546C0E"/>
    <w:rsid w:val="00547262"/>
    <w:rsid w:val="005474D9"/>
    <w:rsid w:val="00547840"/>
    <w:rsid w:val="005479F9"/>
    <w:rsid w:val="00547BCA"/>
    <w:rsid w:val="00547D28"/>
    <w:rsid w:val="00547E86"/>
    <w:rsid w:val="00547ECA"/>
    <w:rsid w:val="00550061"/>
    <w:rsid w:val="0055089C"/>
    <w:rsid w:val="00550F17"/>
    <w:rsid w:val="0055195A"/>
    <w:rsid w:val="00551D4A"/>
    <w:rsid w:val="0055242E"/>
    <w:rsid w:val="005525AF"/>
    <w:rsid w:val="00552C15"/>
    <w:rsid w:val="00552D30"/>
    <w:rsid w:val="00552D64"/>
    <w:rsid w:val="00552FE7"/>
    <w:rsid w:val="005531D7"/>
    <w:rsid w:val="0055349D"/>
    <w:rsid w:val="005535DE"/>
    <w:rsid w:val="005542BE"/>
    <w:rsid w:val="005543E3"/>
    <w:rsid w:val="0055441C"/>
    <w:rsid w:val="0055483F"/>
    <w:rsid w:val="005548FC"/>
    <w:rsid w:val="00554BB3"/>
    <w:rsid w:val="00555437"/>
    <w:rsid w:val="00555546"/>
    <w:rsid w:val="005557CC"/>
    <w:rsid w:val="00555993"/>
    <w:rsid w:val="00555DD2"/>
    <w:rsid w:val="00555EB5"/>
    <w:rsid w:val="005560D7"/>
    <w:rsid w:val="005560FA"/>
    <w:rsid w:val="005562D2"/>
    <w:rsid w:val="0055645B"/>
    <w:rsid w:val="005567C0"/>
    <w:rsid w:val="00556B9E"/>
    <w:rsid w:val="00556CFF"/>
    <w:rsid w:val="00556E79"/>
    <w:rsid w:val="0055713C"/>
    <w:rsid w:val="005571CE"/>
    <w:rsid w:val="00557499"/>
    <w:rsid w:val="005576D1"/>
    <w:rsid w:val="00557C89"/>
    <w:rsid w:val="00557FB4"/>
    <w:rsid w:val="00560170"/>
    <w:rsid w:val="0056087A"/>
    <w:rsid w:val="00560A98"/>
    <w:rsid w:val="00560D5B"/>
    <w:rsid w:val="00561063"/>
    <w:rsid w:val="00561319"/>
    <w:rsid w:val="005614A5"/>
    <w:rsid w:val="00561759"/>
    <w:rsid w:val="005618E9"/>
    <w:rsid w:val="00561928"/>
    <w:rsid w:val="00561B32"/>
    <w:rsid w:val="00561B85"/>
    <w:rsid w:val="00561E3C"/>
    <w:rsid w:val="0056206F"/>
    <w:rsid w:val="005621BB"/>
    <w:rsid w:val="0056234E"/>
    <w:rsid w:val="00562630"/>
    <w:rsid w:val="00562633"/>
    <w:rsid w:val="005629BE"/>
    <w:rsid w:val="00562BDD"/>
    <w:rsid w:val="00562E77"/>
    <w:rsid w:val="00562F0C"/>
    <w:rsid w:val="00562F14"/>
    <w:rsid w:val="005635C9"/>
    <w:rsid w:val="005635D6"/>
    <w:rsid w:val="0056392B"/>
    <w:rsid w:val="00563BD4"/>
    <w:rsid w:val="00563D46"/>
    <w:rsid w:val="00563D75"/>
    <w:rsid w:val="00563FB3"/>
    <w:rsid w:val="005640C3"/>
    <w:rsid w:val="0056430D"/>
    <w:rsid w:val="00564425"/>
    <w:rsid w:val="00564A4F"/>
    <w:rsid w:val="00564D1F"/>
    <w:rsid w:val="00564DA3"/>
    <w:rsid w:val="00564F86"/>
    <w:rsid w:val="00564FF7"/>
    <w:rsid w:val="0056502D"/>
    <w:rsid w:val="00565301"/>
    <w:rsid w:val="0056535A"/>
    <w:rsid w:val="0056558F"/>
    <w:rsid w:val="00565674"/>
    <w:rsid w:val="00565AC9"/>
    <w:rsid w:val="00565EA1"/>
    <w:rsid w:val="0056602E"/>
    <w:rsid w:val="005660B0"/>
    <w:rsid w:val="005662B5"/>
    <w:rsid w:val="00566926"/>
    <w:rsid w:val="00566A92"/>
    <w:rsid w:val="00566CF7"/>
    <w:rsid w:val="00567136"/>
    <w:rsid w:val="005672EE"/>
    <w:rsid w:val="00567356"/>
    <w:rsid w:val="005673F6"/>
    <w:rsid w:val="00567462"/>
    <w:rsid w:val="00567BDB"/>
    <w:rsid w:val="00567C6F"/>
    <w:rsid w:val="00567FF7"/>
    <w:rsid w:val="00570132"/>
    <w:rsid w:val="0057064B"/>
    <w:rsid w:val="0057086A"/>
    <w:rsid w:val="00570AA2"/>
    <w:rsid w:val="005710C4"/>
    <w:rsid w:val="005710E3"/>
    <w:rsid w:val="0057118A"/>
    <w:rsid w:val="0057178A"/>
    <w:rsid w:val="005719B5"/>
    <w:rsid w:val="00571B84"/>
    <w:rsid w:val="00572239"/>
    <w:rsid w:val="0057274F"/>
    <w:rsid w:val="005729C7"/>
    <w:rsid w:val="00573165"/>
    <w:rsid w:val="00574415"/>
    <w:rsid w:val="00574593"/>
    <w:rsid w:val="00574838"/>
    <w:rsid w:val="00574B48"/>
    <w:rsid w:val="00574B70"/>
    <w:rsid w:val="005752A7"/>
    <w:rsid w:val="005756EC"/>
    <w:rsid w:val="00575701"/>
    <w:rsid w:val="00575C33"/>
    <w:rsid w:val="00575CEC"/>
    <w:rsid w:val="00576075"/>
    <w:rsid w:val="00576716"/>
    <w:rsid w:val="00576BE1"/>
    <w:rsid w:val="00576D7D"/>
    <w:rsid w:val="00576EC6"/>
    <w:rsid w:val="0057707A"/>
    <w:rsid w:val="0058082C"/>
    <w:rsid w:val="00580EEC"/>
    <w:rsid w:val="0058115B"/>
    <w:rsid w:val="005813F4"/>
    <w:rsid w:val="005815E1"/>
    <w:rsid w:val="0058195B"/>
    <w:rsid w:val="00581973"/>
    <w:rsid w:val="00581B86"/>
    <w:rsid w:val="00581D41"/>
    <w:rsid w:val="00581EFE"/>
    <w:rsid w:val="005823EB"/>
    <w:rsid w:val="00582BFE"/>
    <w:rsid w:val="00582C3D"/>
    <w:rsid w:val="005830B0"/>
    <w:rsid w:val="005832DD"/>
    <w:rsid w:val="005836ED"/>
    <w:rsid w:val="0058371D"/>
    <w:rsid w:val="00584274"/>
    <w:rsid w:val="005844B0"/>
    <w:rsid w:val="005845BF"/>
    <w:rsid w:val="0058484A"/>
    <w:rsid w:val="00584F01"/>
    <w:rsid w:val="00584FBC"/>
    <w:rsid w:val="00585B2A"/>
    <w:rsid w:val="00585CB7"/>
    <w:rsid w:val="00586103"/>
    <w:rsid w:val="00586402"/>
    <w:rsid w:val="005868C1"/>
    <w:rsid w:val="00586CCD"/>
    <w:rsid w:val="00586D2B"/>
    <w:rsid w:val="005873A9"/>
    <w:rsid w:val="005873ED"/>
    <w:rsid w:val="005878FD"/>
    <w:rsid w:val="00587B08"/>
    <w:rsid w:val="00587B87"/>
    <w:rsid w:val="00590175"/>
    <w:rsid w:val="00590516"/>
    <w:rsid w:val="00590DA8"/>
    <w:rsid w:val="005914B4"/>
    <w:rsid w:val="0059170E"/>
    <w:rsid w:val="0059176D"/>
    <w:rsid w:val="00591A51"/>
    <w:rsid w:val="00591B6E"/>
    <w:rsid w:val="00591F7D"/>
    <w:rsid w:val="005929CA"/>
    <w:rsid w:val="00592A92"/>
    <w:rsid w:val="00592DCB"/>
    <w:rsid w:val="00592DE8"/>
    <w:rsid w:val="00592FBA"/>
    <w:rsid w:val="00593289"/>
    <w:rsid w:val="00593E7A"/>
    <w:rsid w:val="00593E7B"/>
    <w:rsid w:val="00594283"/>
    <w:rsid w:val="00595055"/>
    <w:rsid w:val="005959C2"/>
    <w:rsid w:val="00595B67"/>
    <w:rsid w:val="00595BD1"/>
    <w:rsid w:val="00595BD5"/>
    <w:rsid w:val="00595C70"/>
    <w:rsid w:val="00596381"/>
    <w:rsid w:val="005963D1"/>
    <w:rsid w:val="00596616"/>
    <w:rsid w:val="005969AD"/>
    <w:rsid w:val="005971A1"/>
    <w:rsid w:val="00597298"/>
    <w:rsid w:val="00597B6C"/>
    <w:rsid w:val="005A022B"/>
    <w:rsid w:val="005A02AB"/>
    <w:rsid w:val="005A0460"/>
    <w:rsid w:val="005A06EF"/>
    <w:rsid w:val="005A0A55"/>
    <w:rsid w:val="005A0AC6"/>
    <w:rsid w:val="005A1016"/>
    <w:rsid w:val="005A2116"/>
    <w:rsid w:val="005A26C3"/>
    <w:rsid w:val="005A2737"/>
    <w:rsid w:val="005A2BF9"/>
    <w:rsid w:val="005A2D28"/>
    <w:rsid w:val="005A2E3E"/>
    <w:rsid w:val="005A2ED6"/>
    <w:rsid w:val="005A2EDA"/>
    <w:rsid w:val="005A3224"/>
    <w:rsid w:val="005A326E"/>
    <w:rsid w:val="005A34A8"/>
    <w:rsid w:val="005A3803"/>
    <w:rsid w:val="005A39AA"/>
    <w:rsid w:val="005A452C"/>
    <w:rsid w:val="005A45D8"/>
    <w:rsid w:val="005A4756"/>
    <w:rsid w:val="005A4B18"/>
    <w:rsid w:val="005A500D"/>
    <w:rsid w:val="005A5D9A"/>
    <w:rsid w:val="005A61ED"/>
    <w:rsid w:val="005A659E"/>
    <w:rsid w:val="005A6956"/>
    <w:rsid w:val="005A6C45"/>
    <w:rsid w:val="005A6F87"/>
    <w:rsid w:val="005A707A"/>
    <w:rsid w:val="005A745E"/>
    <w:rsid w:val="005A7525"/>
    <w:rsid w:val="005A78D4"/>
    <w:rsid w:val="005A78E9"/>
    <w:rsid w:val="005A7E55"/>
    <w:rsid w:val="005A7EC4"/>
    <w:rsid w:val="005A7FDB"/>
    <w:rsid w:val="005B04E9"/>
    <w:rsid w:val="005B0C09"/>
    <w:rsid w:val="005B112E"/>
    <w:rsid w:val="005B117F"/>
    <w:rsid w:val="005B131C"/>
    <w:rsid w:val="005B14EE"/>
    <w:rsid w:val="005B172C"/>
    <w:rsid w:val="005B1C20"/>
    <w:rsid w:val="005B1CCF"/>
    <w:rsid w:val="005B27C2"/>
    <w:rsid w:val="005B30E8"/>
    <w:rsid w:val="005B3474"/>
    <w:rsid w:val="005B3492"/>
    <w:rsid w:val="005B3A06"/>
    <w:rsid w:val="005B3C04"/>
    <w:rsid w:val="005B3DF0"/>
    <w:rsid w:val="005B414A"/>
    <w:rsid w:val="005B4245"/>
    <w:rsid w:val="005B4976"/>
    <w:rsid w:val="005B4F1F"/>
    <w:rsid w:val="005B560B"/>
    <w:rsid w:val="005B580F"/>
    <w:rsid w:val="005B5EA7"/>
    <w:rsid w:val="005B5EB3"/>
    <w:rsid w:val="005B62A1"/>
    <w:rsid w:val="005B66BE"/>
    <w:rsid w:val="005B6A98"/>
    <w:rsid w:val="005B707B"/>
    <w:rsid w:val="005B7197"/>
    <w:rsid w:val="005B7490"/>
    <w:rsid w:val="005C0037"/>
    <w:rsid w:val="005C017C"/>
    <w:rsid w:val="005C05BA"/>
    <w:rsid w:val="005C0C67"/>
    <w:rsid w:val="005C0CA3"/>
    <w:rsid w:val="005C1318"/>
    <w:rsid w:val="005C1429"/>
    <w:rsid w:val="005C18F7"/>
    <w:rsid w:val="005C1A61"/>
    <w:rsid w:val="005C21A0"/>
    <w:rsid w:val="005C2592"/>
    <w:rsid w:val="005C288A"/>
    <w:rsid w:val="005C2C38"/>
    <w:rsid w:val="005C2EE5"/>
    <w:rsid w:val="005C324A"/>
    <w:rsid w:val="005C336C"/>
    <w:rsid w:val="005C36D3"/>
    <w:rsid w:val="005C398D"/>
    <w:rsid w:val="005C3FDD"/>
    <w:rsid w:val="005C4261"/>
    <w:rsid w:val="005C45E8"/>
    <w:rsid w:val="005C48E5"/>
    <w:rsid w:val="005C496D"/>
    <w:rsid w:val="005C4DD5"/>
    <w:rsid w:val="005C4E51"/>
    <w:rsid w:val="005C4F4D"/>
    <w:rsid w:val="005C506E"/>
    <w:rsid w:val="005C58AD"/>
    <w:rsid w:val="005C62DB"/>
    <w:rsid w:val="005C64C0"/>
    <w:rsid w:val="005C6A4E"/>
    <w:rsid w:val="005C6EE9"/>
    <w:rsid w:val="005C6F4F"/>
    <w:rsid w:val="005C7289"/>
    <w:rsid w:val="005C7381"/>
    <w:rsid w:val="005C746D"/>
    <w:rsid w:val="005C7CCB"/>
    <w:rsid w:val="005C7FB2"/>
    <w:rsid w:val="005D0313"/>
    <w:rsid w:val="005D056E"/>
    <w:rsid w:val="005D05FF"/>
    <w:rsid w:val="005D09C2"/>
    <w:rsid w:val="005D0ECC"/>
    <w:rsid w:val="005D10D0"/>
    <w:rsid w:val="005D1472"/>
    <w:rsid w:val="005D15B3"/>
    <w:rsid w:val="005D1881"/>
    <w:rsid w:val="005D196D"/>
    <w:rsid w:val="005D1BB4"/>
    <w:rsid w:val="005D20A1"/>
    <w:rsid w:val="005D22D7"/>
    <w:rsid w:val="005D29BF"/>
    <w:rsid w:val="005D2B93"/>
    <w:rsid w:val="005D2E2E"/>
    <w:rsid w:val="005D339A"/>
    <w:rsid w:val="005D375E"/>
    <w:rsid w:val="005D4436"/>
    <w:rsid w:val="005D4562"/>
    <w:rsid w:val="005D465B"/>
    <w:rsid w:val="005D4731"/>
    <w:rsid w:val="005D4A97"/>
    <w:rsid w:val="005D511D"/>
    <w:rsid w:val="005D52A1"/>
    <w:rsid w:val="005D5346"/>
    <w:rsid w:val="005D5649"/>
    <w:rsid w:val="005D5882"/>
    <w:rsid w:val="005D5907"/>
    <w:rsid w:val="005D5CC9"/>
    <w:rsid w:val="005D6304"/>
    <w:rsid w:val="005D6554"/>
    <w:rsid w:val="005D6C21"/>
    <w:rsid w:val="005D6C8A"/>
    <w:rsid w:val="005D71D9"/>
    <w:rsid w:val="005D72B6"/>
    <w:rsid w:val="005D750C"/>
    <w:rsid w:val="005D7899"/>
    <w:rsid w:val="005D7A8E"/>
    <w:rsid w:val="005D7E87"/>
    <w:rsid w:val="005E0272"/>
    <w:rsid w:val="005E0961"/>
    <w:rsid w:val="005E0C90"/>
    <w:rsid w:val="005E162B"/>
    <w:rsid w:val="005E169D"/>
    <w:rsid w:val="005E17EA"/>
    <w:rsid w:val="005E1B6E"/>
    <w:rsid w:val="005E1D2A"/>
    <w:rsid w:val="005E1F36"/>
    <w:rsid w:val="005E1F87"/>
    <w:rsid w:val="005E2250"/>
    <w:rsid w:val="005E32DA"/>
    <w:rsid w:val="005E366F"/>
    <w:rsid w:val="005E367D"/>
    <w:rsid w:val="005E369C"/>
    <w:rsid w:val="005E3AD7"/>
    <w:rsid w:val="005E3C8C"/>
    <w:rsid w:val="005E3F9C"/>
    <w:rsid w:val="005E4079"/>
    <w:rsid w:val="005E4195"/>
    <w:rsid w:val="005E433C"/>
    <w:rsid w:val="005E435F"/>
    <w:rsid w:val="005E4462"/>
    <w:rsid w:val="005E44CD"/>
    <w:rsid w:val="005E457B"/>
    <w:rsid w:val="005E483C"/>
    <w:rsid w:val="005E4A0D"/>
    <w:rsid w:val="005E4AE2"/>
    <w:rsid w:val="005E4DFA"/>
    <w:rsid w:val="005E588A"/>
    <w:rsid w:val="005E5A3D"/>
    <w:rsid w:val="005E5B4A"/>
    <w:rsid w:val="005E5CD4"/>
    <w:rsid w:val="005E63A9"/>
    <w:rsid w:val="005E6407"/>
    <w:rsid w:val="005E6559"/>
    <w:rsid w:val="005E6654"/>
    <w:rsid w:val="005E7062"/>
    <w:rsid w:val="005E7281"/>
    <w:rsid w:val="005E72CE"/>
    <w:rsid w:val="005E768C"/>
    <w:rsid w:val="005E7947"/>
    <w:rsid w:val="005E7AD8"/>
    <w:rsid w:val="005F0244"/>
    <w:rsid w:val="005F0438"/>
    <w:rsid w:val="005F0899"/>
    <w:rsid w:val="005F0CE1"/>
    <w:rsid w:val="005F0F10"/>
    <w:rsid w:val="005F1205"/>
    <w:rsid w:val="005F120B"/>
    <w:rsid w:val="005F15A1"/>
    <w:rsid w:val="005F2082"/>
    <w:rsid w:val="005F2305"/>
    <w:rsid w:val="005F2523"/>
    <w:rsid w:val="005F287D"/>
    <w:rsid w:val="005F3025"/>
    <w:rsid w:val="005F32D6"/>
    <w:rsid w:val="005F3C04"/>
    <w:rsid w:val="005F3D32"/>
    <w:rsid w:val="005F3DB2"/>
    <w:rsid w:val="005F3E45"/>
    <w:rsid w:val="005F42F1"/>
    <w:rsid w:val="005F455D"/>
    <w:rsid w:val="005F48CE"/>
    <w:rsid w:val="005F4CBD"/>
    <w:rsid w:val="005F50BB"/>
    <w:rsid w:val="005F538B"/>
    <w:rsid w:val="005F56E1"/>
    <w:rsid w:val="005F5834"/>
    <w:rsid w:val="005F588E"/>
    <w:rsid w:val="005F5B17"/>
    <w:rsid w:val="005F5C36"/>
    <w:rsid w:val="005F605D"/>
    <w:rsid w:val="005F65C1"/>
    <w:rsid w:val="005F66D0"/>
    <w:rsid w:val="005F6825"/>
    <w:rsid w:val="005F69D8"/>
    <w:rsid w:val="005F6B7A"/>
    <w:rsid w:val="005F6FA4"/>
    <w:rsid w:val="005F759D"/>
    <w:rsid w:val="005F7AB5"/>
    <w:rsid w:val="005F7B48"/>
    <w:rsid w:val="005F7BF5"/>
    <w:rsid w:val="005F7CDD"/>
    <w:rsid w:val="0060008D"/>
    <w:rsid w:val="006003A8"/>
    <w:rsid w:val="00600C92"/>
    <w:rsid w:val="006017C2"/>
    <w:rsid w:val="00601982"/>
    <w:rsid w:val="00601991"/>
    <w:rsid w:val="0060199B"/>
    <w:rsid w:val="006019B3"/>
    <w:rsid w:val="00601D5C"/>
    <w:rsid w:val="00601E57"/>
    <w:rsid w:val="00602140"/>
    <w:rsid w:val="006021CE"/>
    <w:rsid w:val="00602A48"/>
    <w:rsid w:val="00602C3B"/>
    <w:rsid w:val="00602D39"/>
    <w:rsid w:val="00602D9E"/>
    <w:rsid w:val="00602DE9"/>
    <w:rsid w:val="00602E2C"/>
    <w:rsid w:val="006031AC"/>
    <w:rsid w:val="00603C42"/>
    <w:rsid w:val="00603C45"/>
    <w:rsid w:val="00603D38"/>
    <w:rsid w:val="00603FC8"/>
    <w:rsid w:val="00604BDF"/>
    <w:rsid w:val="00604D84"/>
    <w:rsid w:val="00605417"/>
    <w:rsid w:val="006057FA"/>
    <w:rsid w:val="00605899"/>
    <w:rsid w:val="00605CBF"/>
    <w:rsid w:val="00605F00"/>
    <w:rsid w:val="0060629C"/>
    <w:rsid w:val="0060644A"/>
    <w:rsid w:val="00606671"/>
    <w:rsid w:val="006066BE"/>
    <w:rsid w:val="00606839"/>
    <w:rsid w:val="006068F1"/>
    <w:rsid w:val="00606BB3"/>
    <w:rsid w:val="00606E12"/>
    <w:rsid w:val="00606EF6"/>
    <w:rsid w:val="00607700"/>
    <w:rsid w:val="006100F5"/>
    <w:rsid w:val="0061041F"/>
    <w:rsid w:val="00610884"/>
    <w:rsid w:val="00610CD8"/>
    <w:rsid w:val="00611287"/>
    <w:rsid w:val="00611501"/>
    <w:rsid w:val="006118FE"/>
    <w:rsid w:val="00611EC9"/>
    <w:rsid w:val="006122B9"/>
    <w:rsid w:val="00612385"/>
    <w:rsid w:val="0061247F"/>
    <w:rsid w:val="0061262E"/>
    <w:rsid w:val="00612B8D"/>
    <w:rsid w:val="006132C4"/>
    <w:rsid w:val="0061338D"/>
    <w:rsid w:val="006133C9"/>
    <w:rsid w:val="006136BD"/>
    <w:rsid w:val="006136CA"/>
    <w:rsid w:val="006139F9"/>
    <w:rsid w:val="00613E4D"/>
    <w:rsid w:val="006146B8"/>
    <w:rsid w:val="00614A99"/>
    <w:rsid w:val="00615078"/>
    <w:rsid w:val="0061512F"/>
    <w:rsid w:val="0061543A"/>
    <w:rsid w:val="00615B2F"/>
    <w:rsid w:val="006160B3"/>
    <w:rsid w:val="006160F3"/>
    <w:rsid w:val="00616595"/>
    <w:rsid w:val="006168D4"/>
    <w:rsid w:val="00616FAF"/>
    <w:rsid w:val="00617011"/>
    <w:rsid w:val="00617013"/>
    <w:rsid w:val="006171C3"/>
    <w:rsid w:val="0061737A"/>
    <w:rsid w:val="00617BEF"/>
    <w:rsid w:val="006201A6"/>
    <w:rsid w:val="006203E1"/>
    <w:rsid w:val="006205FC"/>
    <w:rsid w:val="00620679"/>
    <w:rsid w:val="006208A3"/>
    <w:rsid w:val="00620BFF"/>
    <w:rsid w:val="00620D6E"/>
    <w:rsid w:val="00621165"/>
    <w:rsid w:val="0062119A"/>
    <w:rsid w:val="00621635"/>
    <w:rsid w:val="00621859"/>
    <w:rsid w:val="006219F3"/>
    <w:rsid w:val="00621E30"/>
    <w:rsid w:val="00621E38"/>
    <w:rsid w:val="006223F1"/>
    <w:rsid w:val="00622558"/>
    <w:rsid w:val="00622D04"/>
    <w:rsid w:val="00623BB0"/>
    <w:rsid w:val="00623D42"/>
    <w:rsid w:val="00623DF6"/>
    <w:rsid w:val="00624356"/>
    <w:rsid w:val="00624373"/>
    <w:rsid w:val="00624B50"/>
    <w:rsid w:val="00624BFF"/>
    <w:rsid w:val="00624F7C"/>
    <w:rsid w:val="00625082"/>
    <w:rsid w:val="006253BF"/>
    <w:rsid w:val="006257FE"/>
    <w:rsid w:val="00626090"/>
    <w:rsid w:val="00626714"/>
    <w:rsid w:val="00626E9E"/>
    <w:rsid w:val="00627576"/>
    <w:rsid w:val="006275EC"/>
    <w:rsid w:val="00627762"/>
    <w:rsid w:val="006277A7"/>
    <w:rsid w:val="006278BF"/>
    <w:rsid w:val="00627A66"/>
    <w:rsid w:val="00627A96"/>
    <w:rsid w:val="00627AB7"/>
    <w:rsid w:val="006304DC"/>
    <w:rsid w:val="0063068C"/>
    <w:rsid w:val="00630932"/>
    <w:rsid w:val="0063093B"/>
    <w:rsid w:val="00630B87"/>
    <w:rsid w:val="00630D33"/>
    <w:rsid w:val="00630E7E"/>
    <w:rsid w:val="006310AC"/>
    <w:rsid w:val="006312F9"/>
    <w:rsid w:val="00631DAC"/>
    <w:rsid w:val="006321AE"/>
    <w:rsid w:val="006321CD"/>
    <w:rsid w:val="0063277D"/>
    <w:rsid w:val="00632889"/>
    <w:rsid w:val="00632A54"/>
    <w:rsid w:val="00632CC4"/>
    <w:rsid w:val="006333E4"/>
    <w:rsid w:val="0063386B"/>
    <w:rsid w:val="0063388A"/>
    <w:rsid w:val="006338B9"/>
    <w:rsid w:val="00633D85"/>
    <w:rsid w:val="00633F60"/>
    <w:rsid w:val="00634177"/>
    <w:rsid w:val="00635359"/>
    <w:rsid w:val="0063544A"/>
    <w:rsid w:val="006354D1"/>
    <w:rsid w:val="00635E4D"/>
    <w:rsid w:val="0063613F"/>
    <w:rsid w:val="006368B5"/>
    <w:rsid w:val="0063712B"/>
    <w:rsid w:val="006371A5"/>
    <w:rsid w:val="00637ACC"/>
    <w:rsid w:val="00637D65"/>
    <w:rsid w:val="00640275"/>
    <w:rsid w:val="0064077C"/>
    <w:rsid w:val="006409C5"/>
    <w:rsid w:val="0064104C"/>
    <w:rsid w:val="0064107D"/>
    <w:rsid w:val="00641E59"/>
    <w:rsid w:val="00642210"/>
    <w:rsid w:val="0064221D"/>
    <w:rsid w:val="00642475"/>
    <w:rsid w:val="00642B61"/>
    <w:rsid w:val="00642C75"/>
    <w:rsid w:val="00642DFA"/>
    <w:rsid w:val="00642FE5"/>
    <w:rsid w:val="006430A1"/>
    <w:rsid w:val="006438BF"/>
    <w:rsid w:val="00643CB1"/>
    <w:rsid w:val="0064413C"/>
    <w:rsid w:val="006447BF"/>
    <w:rsid w:val="00644A33"/>
    <w:rsid w:val="00644F82"/>
    <w:rsid w:val="0064501F"/>
    <w:rsid w:val="00645133"/>
    <w:rsid w:val="0064543B"/>
    <w:rsid w:val="006455EE"/>
    <w:rsid w:val="00645721"/>
    <w:rsid w:val="00645A16"/>
    <w:rsid w:val="00645E62"/>
    <w:rsid w:val="00645FF5"/>
    <w:rsid w:val="006460EF"/>
    <w:rsid w:val="006461DB"/>
    <w:rsid w:val="00646BC6"/>
    <w:rsid w:val="00646C96"/>
    <w:rsid w:val="006470A3"/>
    <w:rsid w:val="00647598"/>
    <w:rsid w:val="00647E2B"/>
    <w:rsid w:val="00647EC4"/>
    <w:rsid w:val="00650988"/>
    <w:rsid w:val="00650AFA"/>
    <w:rsid w:val="00650ECA"/>
    <w:rsid w:val="0065175A"/>
    <w:rsid w:val="00651A7B"/>
    <w:rsid w:val="00651C83"/>
    <w:rsid w:val="00651E99"/>
    <w:rsid w:val="006520BD"/>
    <w:rsid w:val="00652A07"/>
    <w:rsid w:val="00652B0D"/>
    <w:rsid w:val="00652BFE"/>
    <w:rsid w:val="006530E1"/>
    <w:rsid w:val="006538F8"/>
    <w:rsid w:val="0065406D"/>
    <w:rsid w:val="006542C6"/>
    <w:rsid w:val="00654762"/>
    <w:rsid w:val="00654BCA"/>
    <w:rsid w:val="00654E13"/>
    <w:rsid w:val="00655283"/>
    <w:rsid w:val="006557D1"/>
    <w:rsid w:val="006559D7"/>
    <w:rsid w:val="00655A0B"/>
    <w:rsid w:val="00656155"/>
    <w:rsid w:val="006563B5"/>
    <w:rsid w:val="00656B2D"/>
    <w:rsid w:val="00656F1F"/>
    <w:rsid w:val="0065718A"/>
    <w:rsid w:val="006572C4"/>
    <w:rsid w:val="006573E2"/>
    <w:rsid w:val="006575ED"/>
    <w:rsid w:val="006577C2"/>
    <w:rsid w:val="006579B4"/>
    <w:rsid w:val="00657BF5"/>
    <w:rsid w:val="0066081C"/>
    <w:rsid w:val="00660DF8"/>
    <w:rsid w:val="00660F82"/>
    <w:rsid w:val="006610E9"/>
    <w:rsid w:val="00661411"/>
    <w:rsid w:val="00661595"/>
    <w:rsid w:val="006616E5"/>
    <w:rsid w:val="00661A23"/>
    <w:rsid w:val="00661EED"/>
    <w:rsid w:val="006620AE"/>
    <w:rsid w:val="0066221C"/>
    <w:rsid w:val="006622B7"/>
    <w:rsid w:val="006623D6"/>
    <w:rsid w:val="00662918"/>
    <w:rsid w:val="00662A7A"/>
    <w:rsid w:val="00663079"/>
    <w:rsid w:val="006637FF"/>
    <w:rsid w:val="00664066"/>
    <w:rsid w:val="006644FD"/>
    <w:rsid w:val="00664B15"/>
    <w:rsid w:val="00664BF3"/>
    <w:rsid w:val="00664C4F"/>
    <w:rsid w:val="006652F5"/>
    <w:rsid w:val="0066592A"/>
    <w:rsid w:val="00665D65"/>
    <w:rsid w:val="0066633A"/>
    <w:rsid w:val="00666358"/>
    <w:rsid w:val="0066685D"/>
    <w:rsid w:val="006668C2"/>
    <w:rsid w:val="00666975"/>
    <w:rsid w:val="006669B1"/>
    <w:rsid w:val="006669FB"/>
    <w:rsid w:val="00666DEF"/>
    <w:rsid w:val="00666E32"/>
    <w:rsid w:val="00667429"/>
    <w:rsid w:val="00667554"/>
    <w:rsid w:val="00667567"/>
    <w:rsid w:val="0066760E"/>
    <w:rsid w:val="006700E7"/>
    <w:rsid w:val="0067012D"/>
    <w:rsid w:val="0067045A"/>
    <w:rsid w:val="00670655"/>
    <w:rsid w:val="006708C0"/>
    <w:rsid w:val="006712EB"/>
    <w:rsid w:val="00671438"/>
    <w:rsid w:val="0067161E"/>
    <w:rsid w:val="00671AD9"/>
    <w:rsid w:val="00671C82"/>
    <w:rsid w:val="00671DD4"/>
    <w:rsid w:val="00671E22"/>
    <w:rsid w:val="0067214C"/>
    <w:rsid w:val="006722A3"/>
    <w:rsid w:val="00672355"/>
    <w:rsid w:val="00673301"/>
    <w:rsid w:val="00673C37"/>
    <w:rsid w:val="00673DFB"/>
    <w:rsid w:val="00673EE5"/>
    <w:rsid w:val="00673F5A"/>
    <w:rsid w:val="006741B8"/>
    <w:rsid w:val="00674321"/>
    <w:rsid w:val="0067451C"/>
    <w:rsid w:val="00674629"/>
    <w:rsid w:val="0067496F"/>
    <w:rsid w:val="006749D6"/>
    <w:rsid w:val="00674FE0"/>
    <w:rsid w:val="0067510C"/>
    <w:rsid w:val="0067517B"/>
    <w:rsid w:val="0067517F"/>
    <w:rsid w:val="00675428"/>
    <w:rsid w:val="006756F7"/>
    <w:rsid w:val="00675D11"/>
    <w:rsid w:val="00675D35"/>
    <w:rsid w:val="006762E7"/>
    <w:rsid w:val="006765E3"/>
    <w:rsid w:val="00676657"/>
    <w:rsid w:val="00676AF3"/>
    <w:rsid w:val="00676F64"/>
    <w:rsid w:val="006772E3"/>
    <w:rsid w:val="00677556"/>
    <w:rsid w:val="006778E0"/>
    <w:rsid w:val="006779D3"/>
    <w:rsid w:val="006779DE"/>
    <w:rsid w:val="00677BB1"/>
    <w:rsid w:val="0068045C"/>
    <w:rsid w:val="0068051B"/>
    <w:rsid w:val="00680725"/>
    <w:rsid w:val="00680770"/>
    <w:rsid w:val="006810D3"/>
    <w:rsid w:val="00681440"/>
    <w:rsid w:val="00681666"/>
    <w:rsid w:val="0068169D"/>
    <w:rsid w:val="00681F7D"/>
    <w:rsid w:val="00682015"/>
    <w:rsid w:val="0068208D"/>
    <w:rsid w:val="006821A3"/>
    <w:rsid w:val="00682694"/>
    <w:rsid w:val="00682924"/>
    <w:rsid w:val="006829A7"/>
    <w:rsid w:val="00682A35"/>
    <w:rsid w:val="00682BBE"/>
    <w:rsid w:val="00682E28"/>
    <w:rsid w:val="00683756"/>
    <w:rsid w:val="00683E9E"/>
    <w:rsid w:val="00683EAC"/>
    <w:rsid w:val="00684297"/>
    <w:rsid w:val="0068429D"/>
    <w:rsid w:val="0068432D"/>
    <w:rsid w:val="0068433D"/>
    <w:rsid w:val="0068459E"/>
    <w:rsid w:val="006846A6"/>
    <w:rsid w:val="0068491F"/>
    <w:rsid w:val="00684EE7"/>
    <w:rsid w:val="006853EA"/>
    <w:rsid w:val="00685A9E"/>
    <w:rsid w:val="00685E02"/>
    <w:rsid w:val="00686143"/>
    <w:rsid w:val="0068669C"/>
    <w:rsid w:val="0068673D"/>
    <w:rsid w:val="006867AF"/>
    <w:rsid w:val="006867FC"/>
    <w:rsid w:val="006868CA"/>
    <w:rsid w:val="00686940"/>
    <w:rsid w:val="00687257"/>
    <w:rsid w:val="006873EE"/>
    <w:rsid w:val="00687613"/>
    <w:rsid w:val="006877CF"/>
    <w:rsid w:val="00687A6C"/>
    <w:rsid w:val="006900A2"/>
    <w:rsid w:val="0069052B"/>
    <w:rsid w:val="00690807"/>
    <w:rsid w:val="00690821"/>
    <w:rsid w:val="00690B3E"/>
    <w:rsid w:val="00690E48"/>
    <w:rsid w:val="00690F30"/>
    <w:rsid w:val="00690F75"/>
    <w:rsid w:val="00691070"/>
    <w:rsid w:val="0069126F"/>
    <w:rsid w:val="006913C8"/>
    <w:rsid w:val="00691596"/>
    <w:rsid w:val="006918B4"/>
    <w:rsid w:val="00691927"/>
    <w:rsid w:val="00691FA9"/>
    <w:rsid w:val="0069208E"/>
    <w:rsid w:val="0069273B"/>
    <w:rsid w:val="00692D94"/>
    <w:rsid w:val="00692E40"/>
    <w:rsid w:val="00692F7B"/>
    <w:rsid w:val="00694123"/>
    <w:rsid w:val="006942AB"/>
    <w:rsid w:val="006944F6"/>
    <w:rsid w:val="00694886"/>
    <w:rsid w:val="00694AC2"/>
    <w:rsid w:val="00695508"/>
    <w:rsid w:val="0069599A"/>
    <w:rsid w:val="00695A19"/>
    <w:rsid w:val="00695F33"/>
    <w:rsid w:val="00696101"/>
    <w:rsid w:val="00696149"/>
    <w:rsid w:val="0069616F"/>
    <w:rsid w:val="00696FA5"/>
    <w:rsid w:val="00696FF7"/>
    <w:rsid w:val="0069728E"/>
    <w:rsid w:val="006972CE"/>
    <w:rsid w:val="006972D1"/>
    <w:rsid w:val="00697490"/>
    <w:rsid w:val="00697E8F"/>
    <w:rsid w:val="00697E94"/>
    <w:rsid w:val="006A02FE"/>
    <w:rsid w:val="006A0321"/>
    <w:rsid w:val="006A0A80"/>
    <w:rsid w:val="006A0B01"/>
    <w:rsid w:val="006A10A8"/>
    <w:rsid w:val="006A13A5"/>
    <w:rsid w:val="006A14F9"/>
    <w:rsid w:val="006A169B"/>
    <w:rsid w:val="006A1D78"/>
    <w:rsid w:val="006A204D"/>
    <w:rsid w:val="006A23CD"/>
    <w:rsid w:val="006A296E"/>
    <w:rsid w:val="006A2A0B"/>
    <w:rsid w:val="006A2A49"/>
    <w:rsid w:val="006A2B28"/>
    <w:rsid w:val="006A325D"/>
    <w:rsid w:val="006A3365"/>
    <w:rsid w:val="006A376A"/>
    <w:rsid w:val="006A397B"/>
    <w:rsid w:val="006A3B97"/>
    <w:rsid w:val="006A3DF2"/>
    <w:rsid w:val="006A3DFB"/>
    <w:rsid w:val="006A48B6"/>
    <w:rsid w:val="006A490E"/>
    <w:rsid w:val="006A4C80"/>
    <w:rsid w:val="006A4CC4"/>
    <w:rsid w:val="006A4DBC"/>
    <w:rsid w:val="006A50DD"/>
    <w:rsid w:val="006A5435"/>
    <w:rsid w:val="006A5969"/>
    <w:rsid w:val="006A5ACB"/>
    <w:rsid w:val="006A6811"/>
    <w:rsid w:val="006A692F"/>
    <w:rsid w:val="006A6A8E"/>
    <w:rsid w:val="006A7B58"/>
    <w:rsid w:val="006A7E78"/>
    <w:rsid w:val="006A7F7B"/>
    <w:rsid w:val="006B0191"/>
    <w:rsid w:val="006B01A5"/>
    <w:rsid w:val="006B01D6"/>
    <w:rsid w:val="006B01FD"/>
    <w:rsid w:val="006B03F7"/>
    <w:rsid w:val="006B045A"/>
    <w:rsid w:val="006B0688"/>
    <w:rsid w:val="006B0C55"/>
    <w:rsid w:val="006B0C93"/>
    <w:rsid w:val="006B0D87"/>
    <w:rsid w:val="006B196B"/>
    <w:rsid w:val="006B1B2C"/>
    <w:rsid w:val="006B1D8D"/>
    <w:rsid w:val="006B1EE7"/>
    <w:rsid w:val="006B208F"/>
    <w:rsid w:val="006B2658"/>
    <w:rsid w:val="006B2945"/>
    <w:rsid w:val="006B4272"/>
    <w:rsid w:val="006B42B5"/>
    <w:rsid w:val="006B42EF"/>
    <w:rsid w:val="006B4C30"/>
    <w:rsid w:val="006B4E8D"/>
    <w:rsid w:val="006B5051"/>
    <w:rsid w:val="006B51B1"/>
    <w:rsid w:val="006B6137"/>
    <w:rsid w:val="006B62DC"/>
    <w:rsid w:val="006B662D"/>
    <w:rsid w:val="006B684E"/>
    <w:rsid w:val="006B6B3A"/>
    <w:rsid w:val="006B7480"/>
    <w:rsid w:val="006B7742"/>
    <w:rsid w:val="006B7750"/>
    <w:rsid w:val="006B7861"/>
    <w:rsid w:val="006C05B6"/>
    <w:rsid w:val="006C0699"/>
    <w:rsid w:val="006C06C0"/>
    <w:rsid w:val="006C0803"/>
    <w:rsid w:val="006C1218"/>
    <w:rsid w:val="006C127C"/>
    <w:rsid w:val="006C191D"/>
    <w:rsid w:val="006C1C3A"/>
    <w:rsid w:val="006C207E"/>
    <w:rsid w:val="006C248A"/>
    <w:rsid w:val="006C24E1"/>
    <w:rsid w:val="006C29F5"/>
    <w:rsid w:val="006C2A2E"/>
    <w:rsid w:val="006C2B0E"/>
    <w:rsid w:val="006C2DE7"/>
    <w:rsid w:val="006C31C6"/>
    <w:rsid w:val="006C32B9"/>
    <w:rsid w:val="006C32ED"/>
    <w:rsid w:val="006C3331"/>
    <w:rsid w:val="006C3AB7"/>
    <w:rsid w:val="006C3CBD"/>
    <w:rsid w:val="006C4122"/>
    <w:rsid w:val="006C4748"/>
    <w:rsid w:val="006C487A"/>
    <w:rsid w:val="006C551F"/>
    <w:rsid w:val="006C5D2B"/>
    <w:rsid w:val="006C5ECC"/>
    <w:rsid w:val="006C6308"/>
    <w:rsid w:val="006C6895"/>
    <w:rsid w:val="006C696E"/>
    <w:rsid w:val="006C69FD"/>
    <w:rsid w:val="006C7DD3"/>
    <w:rsid w:val="006C7E59"/>
    <w:rsid w:val="006C7FCA"/>
    <w:rsid w:val="006D046F"/>
    <w:rsid w:val="006D054F"/>
    <w:rsid w:val="006D0777"/>
    <w:rsid w:val="006D077C"/>
    <w:rsid w:val="006D086C"/>
    <w:rsid w:val="006D0936"/>
    <w:rsid w:val="006D0A19"/>
    <w:rsid w:val="006D0B7F"/>
    <w:rsid w:val="006D0EDC"/>
    <w:rsid w:val="006D156E"/>
    <w:rsid w:val="006D159C"/>
    <w:rsid w:val="006D176D"/>
    <w:rsid w:val="006D17E3"/>
    <w:rsid w:val="006D1990"/>
    <w:rsid w:val="006D1BFA"/>
    <w:rsid w:val="006D2041"/>
    <w:rsid w:val="006D2205"/>
    <w:rsid w:val="006D2546"/>
    <w:rsid w:val="006D2794"/>
    <w:rsid w:val="006D288B"/>
    <w:rsid w:val="006D2A58"/>
    <w:rsid w:val="006D2F6D"/>
    <w:rsid w:val="006D2F9E"/>
    <w:rsid w:val="006D31FD"/>
    <w:rsid w:val="006D3758"/>
    <w:rsid w:val="006D3830"/>
    <w:rsid w:val="006D3E88"/>
    <w:rsid w:val="006D40D1"/>
    <w:rsid w:val="006D4647"/>
    <w:rsid w:val="006D4C57"/>
    <w:rsid w:val="006D51B6"/>
    <w:rsid w:val="006D525D"/>
    <w:rsid w:val="006D5923"/>
    <w:rsid w:val="006D5C5A"/>
    <w:rsid w:val="006D5F4E"/>
    <w:rsid w:val="006D5F59"/>
    <w:rsid w:val="006D667F"/>
    <w:rsid w:val="006D66A7"/>
    <w:rsid w:val="006D69E1"/>
    <w:rsid w:val="006D6BD6"/>
    <w:rsid w:val="006D7374"/>
    <w:rsid w:val="006D74CA"/>
    <w:rsid w:val="006D7698"/>
    <w:rsid w:val="006D79FA"/>
    <w:rsid w:val="006D7CA5"/>
    <w:rsid w:val="006E002D"/>
    <w:rsid w:val="006E07E2"/>
    <w:rsid w:val="006E0E21"/>
    <w:rsid w:val="006E0EC6"/>
    <w:rsid w:val="006E0ED9"/>
    <w:rsid w:val="006E10D7"/>
    <w:rsid w:val="006E114B"/>
    <w:rsid w:val="006E12D3"/>
    <w:rsid w:val="006E1537"/>
    <w:rsid w:val="006E195A"/>
    <w:rsid w:val="006E1FEC"/>
    <w:rsid w:val="006E23A9"/>
    <w:rsid w:val="006E23BF"/>
    <w:rsid w:val="006E2539"/>
    <w:rsid w:val="006E29A2"/>
    <w:rsid w:val="006E2EAB"/>
    <w:rsid w:val="006E2F6E"/>
    <w:rsid w:val="006E2F94"/>
    <w:rsid w:val="006E303E"/>
    <w:rsid w:val="006E339D"/>
    <w:rsid w:val="006E35C5"/>
    <w:rsid w:val="006E3A4D"/>
    <w:rsid w:val="006E3CE9"/>
    <w:rsid w:val="006E3D0E"/>
    <w:rsid w:val="006E3F44"/>
    <w:rsid w:val="006E432E"/>
    <w:rsid w:val="006E4F94"/>
    <w:rsid w:val="006E5028"/>
    <w:rsid w:val="006E53DA"/>
    <w:rsid w:val="006E5A52"/>
    <w:rsid w:val="006E6238"/>
    <w:rsid w:val="006E62D0"/>
    <w:rsid w:val="006E645A"/>
    <w:rsid w:val="006E67D7"/>
    <w:rsid w:val="006E6ED4"/>
    <w:rsid w:val="006E70A0"/>
    <w:rsid w:val="006E717B"/>
    <w:rsid w:val="006E71AE"/>
    <w:rsid w:val="006E7300"/>
    <w:rsid w:val="006E7346"/>
    <w:rsid w:val="006E74D0"/>
    <w:rsid w:val="006E74E1"/>
    <w:rsid w:val="006E793F"/>
    <w:rsid w:val="006E7C3C"/>
    <w:rsid w:val="006F0695"/>
    <w:rsid w:val="006F09EE"/>
    <w:rsid w:val="006F0B36"/>
    <w:rsid w:val="006F0BD7"/>
    <w:rsid w:val="006F0CFC"/>
    <w:rsid w:val="006F0D60"/>
    <w:rsid w:val="006F0E93"/>
    <w:rsid w:val="006F0F2B"/>
    <w:rsid w:val="006F14CF"/>
    <w:rsid w:val="006F1503"/>
    <w:rsid w:val="006F19CF"/>
    <w:rsid w:val="006F19D9"/>
    <w:rsid w:val="006F1FFB"/>
    <w:rsid w:val="006F224D"/>
    <w:rsid w:val="006F2520"/>
    <w:rsid w:val="006F2568"/>
    <w:rsid w:val="006F2820"/>
    <w:rsid w:val="006F29D9"/>
    <w:rsid w:val="006F2C09"/>
    <w:rsid w:val="006F2E9B"/>
    <w:rsid w:val="006F2E9E"/>
    <w:rsid w:val="006F2F58"/>
    <w:rsid w:val="006F3743"/>
    <w:rsid w:val="006F3F23"/>
    <w:rsid w:val="006F41C2"/>
    <w:rsid w:val="006F4564"/>
    <w:rsid w:val="006F4664"/>
    <w:rsid w:val="006F4833"/>
    <w:rsid w:val="006F4952"/>
    <w:rsid w:val="006F5051"/>
    <w:rsid w:val="006F50A1"/>
    <w:rsid w:val="006F51AA"/>
    <w:rsid w:val="006F51DB"/>
    <w:rsid w:val="006F524F"/>
    <w:rsid w:val="006F5416"/>
    <w:rsid w:val="006F6572"/>
    <w:rsid w:val="006F66CC"/>
    <w:rsid w:val="006F6AF1"/>
    <w:rsid w:val="006F6EAC"/>
    <w:rsid w:val="006F7B45"/>
    <w:rsid w:val="006F7BAC"/>
    <w:rsid w:val="006F7FBA"/>
    <w:rsid w:val="007003D4"/>
    <w:rsid w:val="0070086F"/>
    <w:rsid w:val="00700D56"/>
    <w:rsid w:val="00700DF6"/>
    <w:rsid w:val="00700E1E"/>
    <w:rsid w:val="0070118A"/>
    <w:rsid w:val="0070157A"/>
    <w:rsid w:val="0070194B"/>
    <w:rsid w:val="00701A81"/>
    <w:rsid w:val="00701BE8"/>
    <w:rsid w:val="0070203E"/>
    <w:rsid w:val="00702815"/>
    <w:rsid w:val="00702A4E"/>
    <w:rsid w:val="0070328F"/>
    <w:rsid w:val="0070397F"/>
    <w:rsid w:val="00703F43"/>
    <w:rsid w:val="007041AB"/>
    <w:rsid w:val="00704383"/>
    <w:rsid w:val="0070448D"/>
    <w:rsid w:val="00704652"/>
    <w:rsid w:val="0070477D"/>
    <w:rsid w:val="0070486A"/>
    <w:rsid w:val="00704A5B"/>
    <w:rsid w:val="00704DF8"/>
    <w:rsid w:val="0070526E"/>
    <w:rsid w:val="00705A60"/>
    <w:rsid w:val="00705B1A"/>
    <w:rsid w:val="00705D8E"/>
    <w:rsid w:val="0070680E"/>
    <w:rsid w:val="00706976"/>
    <w:rsid w:val="00706BF6"/>
    <w:rsid w:val="00706E9C"/>
    <w:rsid w:val="00707011"/>
    <w:rsid w:val="0070728E"/>
    <w:rsid w:val="00707355"/>
    <w:rsid w:val="00707A58"/>
    <w:rsid w:val="00707A87"/>
    <w:rsid w:val="00707B28"/>
    <w:rsid w:val="00707DC1"/>
    <w:rsid w:val="00707F05"/>
    <w:rsid w:val="00710212"/>
    <w:rsid w:val="00710945"/>
    <w:rsid w:val="007109E1"/>
    <w:rsid w:val="00710FBE"/>
    <w:rsid w:val="007111EF"/>
    <w:rsid w:val="0071146C"/>
    <w:rsid w:val="00711472"/>
    <w:rsid w:val="007114C1"/>
    <w:rsid w:val="0071189E"/>
    <w:rsid w:val="007119B2"/>
    <w:rsid w:val="00711AFE"/>
    <w:rsid w:val="00711BA7"/>
    <w:rsid w:val="0071215E"/>
    <w:rsid w:val="0071226E"/>
    <w:rsid w:val="007122BB"/>
    <w:rsid w:val="0071276A"/>
    <w:rsid w:val="007130C6"/>
    <w:rsid w:val="007134B1"/>
    <w:rsid w:val="00713551"/>
    <w:rsid w:val="0071395B"/>
    <w:rsid w:val="00713996"/>
    <w:rsid w:val="00713D41"/>
    <w:rsid w:val="00713E23"/>
    <w:rsid w:val="00714098"/>
    <w:rsid w:val="00714780"/>
    <w:rsid w:val="0071497C"/>
    <w:rsid w:val="00714B02"/>
    <w:rsid w:val="007152E9"/>
    <w:rsid w:val="007155BD"/>
    <w:rsid w:val="00715716"/>
    <w:rsid w:val="00715A7C"/>
    <w:rsid w:val="00715AA0"/>
    <w:rsid w:val="00715E88"/>
    <w:rsid w:val="00716491"/>
    <w:rsid w:val="007166DB"/>
    <w:rsid w:val="00716DD7"/>
    <w:rsid w:val="007178B6"/>
    <w:rsid w:val="00717939"/>
    <w:rsid w:val="00717F10"/>
    <w:rsid w:val="00720005"/>
    <w:rsid w:val="00720314"/>
    <w:rsid w:val="00720BDD"/>
    <w:rsid w:val="0072100B"/>
    <w:rsid w:val="00721342"/>
    <w:rsid w:val="007213F8"/>
    <w:rsid w:val="007215B0"/>
    <w:rsid w:val="007218AF"/>
    <w:rsid w:val="00721950"/>
    <w:rsid w:val="00721CFF"/>
    <w:rsid w:val="00721EAA"/>
    <w:rsid w:val="0072203D"/>
    <w:rsid w:val="00722264"/>
    <w:rsid w:val="007223FD"/>
    <w:rsid w:val="00722753"/>
    <w:rsid w:val="00722DB4"/>
    <w:rsid w:val="00723183"/>
    <w:rsid w:val="00723302"/>
    <w:rsid w:val="00723418"/>
    <w:rsid w:val="0072358D"/>
    <w:rsid w:val="00723709"/>
    <w:rsid w:val="007239B4"/>
    <w:rsid w:val="00724449"/>
    <w:rsid w:val="00724557"/>
    <w:rsid w:val="00724829"/>
    <w:rsid w:val="0072493E"/>
    <w:rsid w:val="00724A52"/>
    <w:rsid w:val="00724B38"/>
    <w:rsid w:val="00724BE3"/>
    <w:rsid w:val="00725F45"/>
    <w:rsid w:val="00726312"/>
    <w:rsid w:val="0072635D"/>
    <w:rsid w:val="007271EC"/>
    <w:rsid w:val="007275A5"/>
    <w:rsid w:val="00727685"/>
    <w:rsid w:val="00727978"/>
    <w:rsid w:val="007279DB"/>
    <w:rsid w:val="00727A90"/>
    <w:rsid w:val="00727BC4"/>
    <w:rsid w:val="00727E66"/>
    <w:rsid w:val="00730F25"/>
    <w:rsid w:val="00731356"/>
    <w:rsid w:val="00731510"/>
    <w:rsid w:val="007315B2"/>
    <w:rsid w:val="007316E9"/>
    <w:rsid w:val="0073194F"/>
    <w:rsid w:val="00731B3C"/>
    <w:rsid w:val="00731BF2"/>
    <w:rsid w:val="00731E94"/>
    <w:rsid w:val="0073211C"/>
    <w:rsid w:val="00732443"/>
    <w:rsid w:val="00732588"/>
    <w:rsid w:val="0073267C"/>
    <w:rsid w:val="0073295D"/>
    <w:rsid w:val="00732FF2"/>
    <w:rsid w:val="00733590"/>
    <w:rsid w:val="007337C3"/>
    <w:rsid w:val="00733818"/>
    <w:rsid w:val="00733904"/>
    <w:rsid w:val="00733A0D"/>
    <w:rsid w:val="00733C4B"/>
    <w:rsid w:val="00733C82"/>
    <w:rsid w:val="00733D5D"/>
    <w:rsid w:val="00733FF6"/>
    <w:rsid w:val="00734151"/>
    <w:rsid w:val="00734987"/>
    <w:rsid w:val="007349BE"/>
    <w:rsid w:val="00734B1F"/>
    <w:rsid w:val="00734F69"/>
    <w:rsid w:val="00734F91"/>
    <w:rsid w:val="007351D1"/>
    <w:rsid w:val="007354F4"/>
    <w:rsid w:val="00735B96"/>
    <w:rsid w:val="00735FAA"/>
    <w:rsid w:val="00735FCD"/>
    <w:rsid w:val="00736056"/>
    <w:rsid w:val="007365D1"/>
    <w:rsid w:val="007366BA"/>
    <w:rsid w:val="0073674D"/>
    <w:rsid w:val="00736B9B"/>
    <w:rsid w:val="00736C13"/>
    <w:rsid w:val="00736F3F"/>
    <w:rsid w:val="007373DF"/>
    <w:rsid w:val="0073764F"/>
    <w:rsid w:val="00737790"/>
    <w:rsid w:val="00737957"/>
    <w:rsid w:val="00740151"/>
    <w:rsid w:val="007404D4"/>
    <w:rsid w:val="00740789"/>
    <w:rsid w:val="007408DC"/>
    <w:rsid w:val="00740DF2"/>
    <w:rsid w:val="00741B7F"/>
    <w:rsid w:val="00741E27"/>
    <w:rsid w:val="00741E91"/>
    <w:rsid w:val="00741EF2"/>
    <w:rsid w:val="007421A1"/>
    <w:rsid w:val="007426B7"/>
    <w:rsid w:val="0074273C"/>
    <w:rsid w:val="0074286C"/>
    <w:rsid w:val="00742A4F"/>
    <w:rsid w:val="00742AC4"/>
    <w:rsid w:val="00742B6C"/>
    <w:rsid w:val="007430D8"/>
    <w:rsid w:val="00743349"/>
    <w:rsid w:val="00743445"/>
    <w:rsid w:val="007436BD"/>
    <w:rsid w:val="00743A97"/>
    <w:rsid w:val="00743AF0"/>
    <w:rsid w:val="00743B5D"/>
    <w:rsid w:val="0074410C"/>
    <w:rsid w:val="00744B7F"/>
    <w:rsid w:val="007452D4"/>
    <w:rsid w:val="00745AB9"/>
    <w:rsid w:val="00745AF8"/>
    <w:rsid w:val="00746882"/>
    <w:rsid w:val="007475BE"/>
    <w:rsid w:val="00747A6D"/>
    <w:rsid w:val="0075077F"/>
    <w:rsid w:val="007512D4"/>
    <w:rsid w:val="007513DA"/>
    <w:rsid w:val="007514EE"/>
    <w:rsid w:val="007516C5"/>
    <w:rsid w:val="00751A2B"/>
    <w:rsid w:val="00751B10"/>
    <w:rsid w:val="007532A0"/>
    <w:rsid w:val="00753563"/>
    <w:rsid w:val="00753651"/>
    <w:rsid w:val="007538EC"/>
    <w:rsid w:val="00753965"/>
    <w:rsid w:val="00753C5B"/>
    <w:rsid w:val="00754369"/>
    <w:rsid w:val="007551F4"/>
    <w:rsid w:val="0075522B"/>
    <w:rsid w:val="007552B7"/>
    <w:rsid w:val="00755597"/>
    <w:rsid w:val="00756355"/>
    <w:rsid w:val="00756812"/>
    <w:rsid w:val="0075691F"/>
    <w:rsid w:val="00756A6A"/>
    <w:rsid w:val="00757140"/>
    <w:rsid w:val="007579FA"/>
    <w:rsid w:val="00757B3F"/>
    <w:rsid w:val="00757D00"/>
    <w:rsid w:val="00757D67"/>
    <w:rsid w:val="00760294"/>
    <w:rsid w:val="00761498"/>
    <w:rsid w:val="00761614"/>
    <w:rsid w:val="007616B1"/>
    <w:rsid w:val="007616CB"/>
    <w:rsid w:val="0076192B"/>
    <w:rsid w:val="00761C15"/>
    <w:rsid w:val="007624D6"/>
    <w:rsid w:val="00762867"/>
    <w:rsid w:val="0076288B"/>
    <w:rsid w:val="007629FB"/>
    <w:rsid w:val="00762ABB"/>
    <w:rsid w:val="00762C73"/>
    <w:rsid w:val="00762D3D"/>
    <w:rsid w:val="00762F51"/>
    <w:rsid w:val="00762FFA"/>
    <w:rsid w:val="00763186"/>
    <w:rsid w:val="00763912"/>
    <w:rsid w:val="00763A18"/>
    <w:rsid w:val="00763C7C"/>
    <w:rsid w:val="00763E1C"/>
    <w:rsid w:val="00764127"/>
    <w:rsid w:val="00764235"/>
    <w:rsid w:val="007643A0"/>
    <w:rsid w:val="00764A9A"/>
    <w:rsid w:val="00764AD4"/>
    <w:rsid w:val="00764B25"/>
    <w:rsid w:val="00764C31"/>
    <w:rsid w:val="00764CF7"/>
    <w:rsid w:val="00764D8D"/>
    <w:rsid w:val="00764F7F"/>
    <w:rsid w:val="00765267"/>
    <w:rsid w:val="00765315"/>
    <w:rsid w:val="00765A49"/>
    <w:rsid w:val="00765B73"/>
    <w:rsid w:val="00765CD2"/>
    <w:rsid w:val="00765D73"/>
    <w:rsid w:val="00765F1C"/>
    <w:rsid w:val="0076600C"/>
    <w:rsid w:val="00766200"/>
    <w:rsid w:val="0076676B"/>
    <w:rsid w:val="00766ED6"/>
    <w:rsid w:val="00766F6C"/>
    <w:rsid w:val="00766FF0"/>
    <w:rsid w:val="00767234"/>
    <w:rsid w:val="007673B7"/>
    <w:rsid w:val="00767C07"/>
    <w:rsid w:val="00767C82"/>
    <w:rsid w:val="007706B7"/>
    <w:rsid w:val="00770B71"/>
    <w:rsid w:val="00770BDA"/>
    <w:rsid w:val="00770C4D"/>
    <w:rsid w:val="00771383"/>
    <w:rsid w:val="007715D5"/>
    <w:rsid w:val="00771F8B"/>
    <w:rsid w:val="0077211A"/>
    <w:rsid w:val="00772180"/>
    <w:rsid w:val="007721AE"/>
    <w:rsid w:val="007721D4"/>
    <w:rsid w:val="007727C2"/>
    <w:rsid w:val="00772858"/>
    <w:rsid w:val="00772970"/>
    <w:rsid w:val="00772C81"/>
    <w:rsid w:val="00772D0B"/>
    <w:rsid w:val="00772D68"/>
    <w:rsid w:val="00773217"/>
    <w:rsid w:val="0077325B"/>
    <w:rsid w:val="00773545"/>
    <w:rsid w:val="0077357A"/>
    <w:rsid w:val="00773D80"/>
    <w:rsid w:val="00773F79"/>
    <w:rsid w:val="0077449F"/>
    <w:rsid w:val="007744B2"/>
    <w:rsid w:val="007746FE"/>
    <w:rsid w:val="0077496E"/>
    <w:rsid w:val="00774980"/>
    <w:rsid w:val="00774A6D"/>
    <w:rsid w:val="00774EC6"/>
    <w:rsid w:val="00774ECE"/>
    <w:rsid w:val="00775190"/>
    <w:rsid w:val="0077546F"/>
    <w:rsid w:val="00775C8B"/>
    <w:rsid w:val="00775E73"/>
    <w:rsid w:val="00775F9E"/>
    <w:rsid w:val="00776310"/>
    <w:rsid w:val="00776546"/>
    <w:rsid w:val="0077655D"/>
    <w:rsid w:val="00776734"/>
    <w:rsid w:val="007768CC"/>
    <w:rsid w:val="00776950"/>
    <w:rsid w:val="00776D45"/>
    <w:rsid w:val="00776FD1"/>
    <w:rsid w:val="007770CD"/>
    <w:rsid w:val="00777667"/>
    <w:rsid w:val="0077776A"/>
    <w:rsid w:val="00777785"/>
    <w:rsid w:val="007777C9"/>
    <w:rsid w:val="00777D9E"/>
    <w:rsid w:val="00777F2F"/>
    <w:rsid w:val="00780125"/>
    <w:rsid w:val="00780222"/>
    <w:rsid w:val="00780430"/>
    <w:rsid w:val="0078084D"/>
    <w:rsid w:val="007808E6"/>
    <w:rsid w:val="00780922"/>
    <w:rsid w:val="00780A02"/>
    <w:rsid w:val="00780A4D"/>
    <w:rsid w:val="00780ECB"/>
    <w:rsid w:val="00781129"/>
    <w:rsid w:val="00781268"/>
    <w:rsid w:val="007814B3"/>
    <w:rsid w:val="00781733"/>
    <w:rsid w:val="0078214E"/>
    <w:rsid w:val="007822F6"/>
    <w:rsid w:val="00782539"/>
    <w:rsid w:val="00782C2B"/>
    <w:rsid w:val="00783179"/>
    <w:rsid w:val="007834A8"/>
    <w:rsid w:val="007839F5"/>
    <w:rsid w:val="00783A57"/>
    <w:rsid w:val="00783BA1"/>
    <w:rsid w:val="00783F05"/>
    <w:rsid w:val="00784409"/>
    <w:rsid w:val="007847CD"/>
    <w:rsid w:val="00784A00"/>
    <w:rsid w:val="00784CC0"/>
    <w:rsid w:val="00784FD8"/>
    <w:rsid w:val="00785131"/>
    <w:rsid w:val="00785B6E"/>
    <w:rsid w:val="007861DC"/>
    <w:rsid w:val="00786219"/>
    <w:rsid w:val="007863B0"/>
    <w:rsid w:val="00786490"/>
    <w:rsid w:val="00786ABF"/>
    <w:rsid w:val="00786FE3"/>
    <w:rsid w:val="00787519"/>
    <w:rsid w:val="00787945"/>
    <w:rsid w:val="00787BF3"/>
    <w:rsid w:val="00787C54"/>
    <w:rsid w:val="00787D42"/>
    <w:rsid w:val="00787D5E"/>
    <w:rsid w:val="007901AF"/>
    <w:rsid w:val="007904F4"/>
    <w:rsid w:val="00790D48"/>
    <w:rsid w:val="00790FAD"/>
    <w:rsid w:val="00791695"/>
    <w:rsid w:val="00791711"/>
    <w:rsid w:val="007921A3"/>
    <w:rsid w:val="0079245C"/>
    <w:rsid w:val="00792684"/>
    <w:rsid w:val="00792890"/>
    <w:rsid w:val="00792ACB"/>
    <w:rsid w:val="00792B07"/>
    <w:rsid w:val="00792C0E"/>
    <w:rsid w:val="00793413"/>
    <w:rsid w:val="007935AF"/>
    <w:rsid w:val="00793684"/>
    <w:rsid w:val="00793C7B"/>
    <w:rsid w:val="00793F77"/>
    <w:rsid w:val="007941D0"/>
    <w:rsid w:val="00794237"/>
    <w:rsid w:val="007943E3"/>
    <w:rsid w:val="007948E2"/>
    <w:rsid w:val="00794971"/>
    <w:rsid w:val="00794E0E"/>
    <w:rsid w:val="00794E23"/>
    <w:rsid w:val="00795214"/>
    <w:rsid w:val="007958E4"/>
    <w:rsid w:val="0079594B"/>
    <w:rsid w:val="007959ED"/>
    <w:rsid w:val="00795AAD"/>
    <w:rsid w:val="00795EF0"/>
    <w:rsid w:val="00795F3D"/>
    <w:rsid w:val="0079629E"/>
    <w:rsid w:val="00796C1E"/>
    <w:rsid w:val="00796D07"/>
    <w:rsid w:val="00797584"/>
    <w:rsid w:val="0079767B"/>
    <w:rsid w:val="00797B0B"/>
    <w:rsid w:val="007A0443"/>
    <w:rsid w:val="007A055F"/>
    <w:rsid w:val="007A0702"/>
    <w:rsid w:val="007A096F"/>
    <w:rsid w:val="007A112C"/>
    <w:rsid w:val="007A1138"/>
    <w:rsid w:val="007A11C3"/>
    <w:rsid w:val="007A1297"/>
    <w:rsid w:val="007A12A7"/>
    <w:rsid w:val="007A12B3"/>
    <w:rsid w:val="007A19F4"/>
    <w:rsid w:val="007A1BF5"/>
    <w:rsid w:val="007A1DE2"/>
    <w:rsid w:val="007A224F"/>
    <w:rsid w:val="007A244F"/>
    <w:rsid w:val="007A2456"/>
    <w:rsid w:val="007A2509"/>
    <w:rsid w:val="007A283B"/>
    <w:rsid w:val="007A2A4D"/>
    <w:rsid w:val="007A2EA3"/>
    <w:rsid w:val="007A2FAF"/>
    <w:rsid w:val="007A30A4"/>
    <w:rsid w:val="007A30ED"/>
    <w:rsid w:val="007A313A"/>
    <w:rsid w:val="007A3864"/>
    <w:rsid w:val="007A387C"/>
    <w:rsid w:val="007A3C13"/>
    <w:rsid w:val="007A3DC4"/>
    <w:rsid w:val="007A3E18"/>
    <w:rsid w:val="007A3E2F"/>
    <w:rsid w:val="007A3E62"/>
    <w:rsid w:val="007A3FB5"/>
    <w:rsid w:val="007A41B7"/>
    <w:rsid w:val="007A430E"/>
    <w:rsid w:val="007A47C2"/>
    <w:rsid w:val="007A58BF"/>
    <w:rsid w:val="007A5BFE"/>
    <w:rsid w:val="007A5C25"/>
    <w:rsid w:val="007A5E53"/>
    <w:rsid w:val="007A5EBB"/>
    <w:rsid w:val="007A5F06"/>
    <w:rsid w:val="007A604D"/>
    <w:rsid w:val="007A615A"/>
    <w:rsid w:val="007A650A"/>
    <w:rsid w:val="007A6DC0"/>
    <w:rsid w:val="007A6E89"/>
    <w:rsid w:val="007A6F76"/>
    <w:rsid w:val="007A7355"/>
    <w:rsid w:val="007A7661"/>
    <w:rsid w:val="007A7B11"/>
    <w:rsid w:val="007A7D15"/>
    <w:rsid w:val="007B01AF"/>
    <w:rsid w:val="007B0308"/>
    <w:rsid w:val="007B0316"/>
    <w:rsid w:val="007B0580"/>
    <w:rsid w:val="007B06DC"/>
    <w:rsid w:val="007B0949"/>
    <w:rsid w:val="007B0B83"/>
    <w:rsid w:val="007B0F8F"/>
    <w:rsid w:val="007B185A"/>
    <w:rsid w:val="007B1929"/>
    <w:rsid w:val="007B195F"/>
    <w:rsid w:val="007B1E64"/>
    <w:rsid w:val="007B22A7"/>
    <w:rsid w:val="007B2478"/>
    <w:rsid w:val="007B2977"/>
    <w:rsid w:val="007B298E"/>
    <w:rsid w:val="007B3B11"/>
    <w:rsid w:val="007B3C27"/>
    <w:rsid w:val="007B4540"/>
    <w:rsid w:val="007B4D15"/>
    <w:rsid w:val="007B4E5C"/>
    <w:rsid w:val="007B5DB9"/>
    <w:rsid w:val="007B6329"/>
    <w:rsid w:val="007B6355"/>
    <w:rsid w:val="007B649A"/>
    <w:rsid w:val="007B675E"/>
    <w:rsid w:val="007B6B5C"/>
    <w:rsid w:val="007B6F77"/>
    <w:rsid w:val="007B705E"/>
    <w:rsid w:val="007B7314"/>
    <w:rsid w:val="007B7549"/>
    <w:rsid w:val="007B7735"/>
    <w:rsid w:val="007B793B"/>
    <w:rsid w:val="007B7B68"/>
    <w:rsid w:val="007B7B7A"/>
    <w:rsid w:val="007C0011"/>
    <w:rsid w:val="007C0193"/>
    <w:rsid w:val="007C0524"/>
    <w:rsid w:val="007C052D"/>
    <w:rsid w:val="007C05B7"/>
    <w:rsid w:val="007C080E"/>
    <w:rsid w:val="007C107D"/>
    <w:rsid w:val="007C12B2"/>
    <w:rsid w:val="007C199D"/>
    <w:rsid w:val="007C19B6"/>
    <w:rsid w:val="007C1C0A"/>
    <w:rsid w:val="007C1C28"/>
    <w:rsid w:val="007C1C3C"/>
    <w:rsid w:val="007C1C5F"/>
    <w:rsid w:val="007C1F36"/>
    <w:rsid w:val="007C1FB4"/>
    <w:rsid w:val="007C20BE"/>
    <w:rsid w:val="007C2252"/>
    <w:rsid w:val="007C2303"/>
    <w:rsid w:val="007C2345"/>
    <w:rsid w:val="007C23E5"/>
    <w:rsid w:val="007C29F8"/>
    <w:rsid w:val="007C2A62"/>
    <w:rsid w:val="007C2A9D"/>
    <w:rsid w:val="007C2DFE"/>
    <w:rsid w:val="007C39DA"/>
    <w:rsid w:val="007C3C5C"/>
    <w:rsid w:val="007C3C66"/>
    <w:rsid w:val="007C3D3C"/>
    <w:rsid w:val="007C3DDD"/>
    <w:rsid w:val="007C3E30"/>
    <w:rsid w:val="007C413E"/>
    <w:rsid w:val="007C4567"/>
    <w:rsid w:val="007C499D"/>
    <w:rsid w:val="007C4B45"/>
    <w:rsid w:val="007C4DED"/>
    <w:rsid w:val="007C5053"/>
    <w:rsid w:val="007C51B5"/>
    <w:rsid w:val="007C521B"/>
    <w:rsid w:val="007C54E3"/>
    <w:rsid w:val="007C5756"/>
    <w:rsid w:val="007C5CEB"/>
    <w:rsid w:val="007C5E96"/>
    <w:rsid w:val="007C6460"/>
    <w:rsid w:val="007C656D"/>
    <w:rsid w:val="007C6724"/>
    <w:rsid w:val="007C698E"/>
    <w:rsid w:val="007C6B6B"/>
    <w:rsid w:val="007C6CC9"/>
    <w:rsid w:val="007C6D02"/>
    <w:rsid w:val="007C6D52"/>
    <w:rsid w:val="007C6F92"/>
    <w:rsid w:val="007C71F8"/>
    <w:rsid w:val="007C73FE"/>
    <w:rsid w:val="007C7475"/>
    <w:rsid w:val="007C74EC"/>
    <w:rsid w:val="007C7A4F"/>
    <w:rsid w:val="007C7E17"/>
    <w:rsid w:val="007D0323"/>
    <w:rsid w:val="007D055C"/>
    <w:rsid w:val="007D06DE"/>
    <w:rsid w:val="007D0763"/>
    <w:rsid w:val="007D0CB2"/>
    <w:rsid w:val="007D0EE5"/>
    <w:rsid w:val="007D106D"/>
    <w:rsid w:val="007D11A9"/>
    <w:rsid w:val="007D11B5"/>
    <w:rsid w:val="007D124E"/>
    <w:rsid w:val="007D209B"/>
    <w:rsid w:val="007D240D"/>
    <w:rsid w:val="007D2481"/>
    <w:rsid w:val="007D2C98"/>
    <w:rsid w:val="007D31D1"/>
    <w:rsid w:val="007D348E"/>
    <w:rsid w:val="007D34F9"/>
    <w:rsid w:val="007D3515"/>
    <w:rsid w:val="007D3804"/>
    <w:rsid w:val="007D3D31"/>
    <w:rsid w:val="007D4103"/>
    <w:rsid w:val="007D415E"/>
    <w:rsid w:val="007D4D4D"/>
    <w:rsid w:val="007D50DA"/>
    <w:rsid w:val="007D55AB"/>
    <w:rsid w:val="007D569F"/>
    <w:rsid w:val="007D5832"/>
    <w:rsid w:val="007D5991"/>
    <w:rsid w:val="007D5C73"/>
    <w:rsid w:val="007D6336"/>
    <w:rsid w:val="007D646C"/>
    <w:rsid w:val="007D65C7"/>
    <w:rsid w:val="007D6A69"/>
    <w:rsid w:val="007D6B50"/>
    <w:rsid w:val="007D6DB3"/>
    <w:rsid w:val="007D6F88"/>
    <w:rsid w:val="007D7044"/>
    <w:rsid w:val="007D724D"/>
    <w:rsid w:val="007D758E"/>
    <w:rsid w:val="007D75F4"/>
    <w:rsid w:val="007D773B"/>
    <w:rsid w:val="007D7929"/>
    <w:rsid w:val="007D7C0B"/>
    <w:rsid w:val="007D7C80"/>
    <w:rsid w:val="007D7C9C"/>
    <w:rsid w:val="007D7F94"/>
    <w:rsid w:val="007E0B78"/>
    <w:rsid w:val="007E1465"/>
    <w:rsid w:val="007E15F2"/>
    <w:rsid w:val="007E1976"/>
    <w:rsid w:val="007E2538"/>
    <w:rsid w:val="007E277C"/>
    <w:rsid w:val="007E2981"/>
    <w:rsid w:val="007E2F0E"/>
    <w:rsid w:val="007E2F39"/>
    <w:rsid w:val="007E30A3"/>
    <w:rsid w:val="007E36E6"/>
    <w:rsid w:val="007E3755"/>
    <w:rsid w:val="007E3782"/>
    <w:rsid w:val="007E394A"/>
    <w:rsid w:val="007E40F3"/>
    <w:rsid w:val="007E4299"/>
    <w:rsid w:val="007E4624"/>
    <w:rsid w:val="007E4AEF"/>
    <w:rsid w:val="007E4F78"/>
    <w:rsid w:val="007E51CE"/>
    <w:rsid w:val="007E53FA"/>
    <w:rsid w:val="007E5501"/>
    <w:rsid w:val="007E5837"/>
    <w:rsid w:val="007E58E7"/>
    <w:rsid w:val="007E59F6"/>
    <w:rsid w:val="007E5A31"/>
    <w:rsid w:val="007E5B48"/>
    <w:rsid w:val="007E5B92"/>
    <w:rsid w:val="007E602F"/>
    <w:rsid w:val="007E692A"/>
    <w:rsid w:val="007E6AB3"/>
    <w:rsid w:val="007E6F1E"/>
    <w:rsid w:val="007E7018"/>
    <w:rsid w:val="007E706A"/>
    <w:rsid w:val="007E73C0"/>
    <w:rsid w:val="007E7653"/>
    <w:rsid w:val="007E794E"/>
    <w:rsid w:val="007E7A02"/>
    <w:rsid w:val="007E7C98"/>
    <w:rsid w:val="007E7E3A"/>
    <w:rsid w:val="007E7E54"/>
    <w:rsid w:val="007F00EA"/>
    <w:rsid w:val="007F047E"/>
    <w:rsid w:val="007F0B17"/>
    <w:rsid w:val="007F0BFD"/>
    <w:rsid w:val="007F0C21"/>
    <w:rsid w:val="007F0C31"/>
    <w:rsid w:val="007F1148"/>
    <w:rsid w:val="007F155B"/>
    <w:rsid w:val="007F16AD"/>
    <w:rsid w:val="007F30F5"/>
    <w:rsid w:val="007F3318"/>
    <w:rsid w:val="007F37E9"/>
    <w:rsid w:val="007F3826"/>
    <w:rsid w:val="007F394F"/>
    <w:rsid w:val="007F3A73"/>
    <w:rsid w:val="007F3FCC"/>
    <w:rsid w:val="007F45AA"/>
    <w:rsid w:val="007F4754"/>
    <w:rsid w:val="007F47AF"/>
    <w:rsid w:val="007F53D6"/>
    <w:rsid w:val="007F5909"/>
    <w:rsid w:val="007F5BF6"/>
    <w:rsid w:val="007F5C31"/>
    <w:rsid w:val="007F5EFE"/>
    <w:rsid w:val="007F5F0A"/>
    <w:rsid w:val="007F5F14"/>
    <w:rsid w:val="007F6317"/>
    <w:rsid w:val="007F698B"/>
    <w:rsid w:val="007F7122"/>
    <w:rsid w:val="007F72E1"/>
    <w:rsid w:val="007F7E75"/>
    <w:rsid w:val="007F7E77"/>
    <w:rsid w:val="007F7F96"/>
    <w:rsid w:val="00800418"/>
    <w:rsid w:val="00800476"/>
    <w:rsid w:val="0080062A"/>
    <w:rsid w:val="0080073D"/>
    <w:rsid w:val="00800788"/>
    <w:rsid w:val="00800797"/>
    <w:rsid w:val="00800EA9"/>
    <w:rsid w:val="00801159"/>
    <w:rsid w:val="008012C5"/>
    <w:rsid w:val="008012F7"/>
    <w:rsid w:val="0080163D"/>
    <w:rsid w:val="008019C1"/>
    <w:rsid w:val="00801A65"/>
    <w:rsid w:val="00801CD4"/>
    <w:rsid w:val="00801D8D"/>
    <w:rsid w:val="00801E9F"/>
    <w:rsid w:val="00802145"/>
    <w:rsid w:val="008025B3"/>
    <w:rsid w:val="008026E6"/>
    <w:rsid w:val="00802882"/>
    <w:rsid w:val="00802D73"/>
    <w:rsid w:val="00802F68"/>
    <w:rsid w:val="0080333D"/>
    <w:rsid w:val="00803427"/>
    <w:rsid w:val="0080355A"/>
    <w:rsid w:val="00803C85"/>
    <w:rsid w:val="0080426C"/>
    <w:rsid w:val="008042B7"/>
    <w:rsid w:val="00804694"/>
    <w:rsid w:val="00804A2D"/>
    <w:rsid w:val="008051EF"/>
    <w:rsid w:val="00805342"/>
    <w:rsid w:val="00805343"/>
    <w:rsid w:val="008056BF"/>
    <w:rsid w:val="00805A7C"/>
    <w:rsid w:val="00805B1A"/>
    <w:rsid w:val="00805EB7"/>
    <w:rsid w:val="0080662F"/>
    <w:rsid w:val="00806B33"/>
    <w:rsid w:val="00807299"/>
    <w:rsid w:val="008076B3"/>
    <w:rsid w:val="00807944"/>
    <w:rsid w:val="00807B9F"/>
    <w:rsid w:val="00810386"/>
    <w:rsid w:val="008105F0"/>
    <w:rsid w:val="008108AD"/>
    <w:rsid w:val="00810ED3"/>
    <w:rsid w:val="00811666"/>
    <w:rsid w:val="008116E4"/>
    <w:rsid w:val="00811BAA"/>
    <w:rsid w:val="00811E67"/>
    <w:rsid w:val="00811F20"/>
    <w:rsid w:val="00811FA1"/>
    <w:rsid w:val="0081208D"/>
    <w:rsid w:val="008121CC"/>
    <w:rsid w:val="00812DB2"/>
    <w:rsid w:val="00812F1E"/>
    <w:rsid w:val="00813622"/>
    <w:rsid w:val="008136B5"/>
    <w:rsid w:val="00813C57"/>
    <w:rsid w:val="00813CEC"/>
    <w:rsid w:val="00814018"/>
    <w:rsid w:val="008140DD"/>
    <w:rsid w:val="00814337"/>
    <w:rsid w:val="0081447B"/>
    <w:rsid w:val="00814665"/>
    <w:rsid w:val="008146EF"/>
    <w:rsid w:val="00814CD1"/>
    <w:rsid w:val="00814DD7"/>
    <w:rsid w:val="00814DF8"/>
    <w:rsid w:val="00815309"/>
    <w:rsid w:val="00815737"/>
    <w:rsid w:val="00816369"/>
    <w:rsid w:val="0081636A"/>
    <w:rsid w:val="00816434"/>
    <w:rsid w:val="00816A9C"/>
    <w:rsid w:val="00816E97"/>
    <w:rsid w:val="008173D8"/>
    <w:rsid w:val="00817577"/>
    <w:rsid w:val="00817676"/>
    <w:rsid w:val="00817A66"/>
    <w:rsid w:val="00817BF0"/>
    <w:rsid w:val="00817DE5"/>
    <w:rsid w:val="0082031C"/>
    <w:rsid w:val="008203AD"/>
    <w:rsid w:val="008203E7"/>
    <w:rsid w:val="0082062E"/>
    <w:rsid w:val="00820C50"/>
    <w:rsid w:val="00820C72"/>
    <w:rsid w:val="00820E61"/>
    <w:rsid w:val="00821074"/>
    <w:rsid w:val="00821550"/>
    <w:rsid w:val="0082156F"/>
    <w:rsid w:val="008219FC"/>
    <w:rsid w:val="00821B8F"/>
    <w:rsid w:val="00821DF6"/>
    <w:rsid w:val="008221CD"/>
    <w:rsid w:val="008223FA"/>
    <w:rsid w:val="00822495"/>
    <w:rsid w:val="00822675"/>
    <w:rsid w:val="00822D53"/>
    <w:rsid w:val="00823108"/>
    <w:rsid w:val="0082312F"/>
    <w:rsid w:val="0082366F"/>
    <w:rsid w:val="008237F8"/>
    <w:rsid w:val="00823D66"/>
    <w:rsid w:val="008243C6"/>
    <w:rsid w:val="00824C44"/>
    <w:rsid w:val="00825030"/>
    <w:rsid w:val="008251B2"/>
    <w:rsid w:val="00825306"/>
    <w:rsid w:val="00825358"/>
    <w:rsid w:val="0082553C"/>
    <w:rsid w:val="0082557B"/>
    <w:rsid w:val="00825669"/>
    <w:rsid w:val="00825D43"/>
    <w:rsid w:val="00826014"/>
    <w:rsid w:val="008266EE"/>
    <w:rsid w:val="0082678E"/>
    <w:rsid w:val="00826831"/>
    <w:rsid w:val="00826A64"/>
    <w:rsid w:val="008271D5"/>
    <w:rsid w:val="00827208"/>
    <w:rsid w:val="00827689"/>
    <w:rsid w:val="008277E4"/>
    <w:rsid w:val="00827E28"/>
    <w:rsid w:val="00830AD6"/>
    <w:rsid w:val="00830B20"/>
    <w:rsid w:val="00830F88"/>
    <w:rsid w:val="0083107F"/>
    <w:rsid w:val="00831390"/>
    <w:rsid w:val="00831674"/>
    <w:rsid w:val="00831CFF"/>
    <w:rsid w:val="00831E27"/>
    <w:rsid w:val="008331E9"/>
    <w:rsid w:val="00833384"/>
    <w:rsid w:val="008337B0"/>
    <w:rsid w:val="00833824"/>
    <w:rsid w:val="00833978"/>
    <w:rsid w:val="00833AD8"/>
    <w:rsid w:val="00833BB1"/>
    <w:rsid w:val="00833F6A"/>
    <w:rsid w:val="00834162"/>
    <w:rsid w:val="0083463E"/>
    <w:rsid w:val="00834AD1"/>
    <w:rsid w:val="00834CFD"/>
    <w:rsid w:val="00834F56"/>
    <w:rsid w:val="00835049"/>
    <w:rsid w:val="00835A40"/>
    <w:rsid w:val="00835CCE"/>
    <w:rsid w:val="00836119"/>
    <w:rsid w:val="0083626D"/>
    <w:rsid w:val="008362BB"/>
    <w:rsid w:val="00836749"/>
    <w:rsid w:val="00836870"/>
    <w:rsid w:val="00836BB6"/>
    <w:rsid w:val="008376DA"/>
    <w:rsid w:val="00837808"/>
    <w:rsid w:val="00837EFE"/>
    <w:rsid w:val="00840484"/>
    <w:rsid w:val="0084049E"/>
    <w:rsid w:val="0084064B"/>
    <w:rsid w:val="00840BD4"/>
    <w:rsid w:val="00840E45"/>
    <w:rsid w:val="00841185"/>
    <w:rsid w:val="0084150A"/>
    <w:rsid w:val="00841DF6"/>
    <w:rsid w:val="008424BB"/>
    <w:rsid w:val="00842524"/>
    <w:rsid w:val="00842703"/>
    <w:rsid w:val="008428CE"/>
    <w:rsid w:val="00842A08"/>
    <w:rsid w:val="00842DC2"/>
    <w:rsid w:val="00842EC0"/>
    <w:rsid w:val="00843191"/>
    <w:rsid w:val="008431EF"/>
    <w:rsid w:val="00843210"/>
    <w:rsid w:val="00843385"/>
    <w:rsid w:val="0084338D"/>
    <w:rsid w:val="008433AD"/>
    <w:rsid w:val="008435DF"/>
    <w:rsid w:val="00843871"/>
    <w:rsid w:val="00843877"/>
    <w:rsid w:val="00844888"/>
    <w:rsid w:val="0084498A"/>
    <w:rsid w:val="00844A67"/>
    <w:rsid w:val="00844B14"/>
    <w:rsid w:val="00844C96"/>
    <w:rsid w:val="008452FC"/>
    <w:rsid w:val="008454E4"/>
    <w:rsid w:val="00845B33"/>
    <w:rsid w:val="00845B3E"/>
    <w:rsid w:val="00845EFA"/>
    <w:rsid w:val="00845F87"/>
    <w:rsid w:val="00846101"/>
    <w:rsid w:val="008463FA"/>
    <w:rsid w:val="0084657A"/>
    <w:rsid w:val="008466E4"/>
    <w:rsid w:val="00846E04"/>
    <w:rsid w:val="00847615"/>
    <w:rsid w:val="00847CB2"/>
    <w:rsid w:val="008501F1"/>
    <w:rsid w:val="00850768"/>
    <w:rsid w:val="00850A9E"/>
    <w:rsid w:val="00850BED"/>
    <w:rsid w:val="00850DBA"/>
    <w:rsid w:val="00850FF9"/>
    <w:rsid w:val="008517F5"/>
    <w:rsid w:val="00851AFB"/>
    <w:rsid w:val="00852081"/>
    <w:rsid w:val="008522D9"/>
    <w:rsid w:val="008524A7"/>
    <w:rsid w:val="00852808"/>
    <w:rsid w:val="008529EC"/>
    <w:rsid w:val="00852A8C"/>
    <w:rsid w:val="00852F4F"/>
    <w:rsid w:val="00853403"/>
    <w:rsid w:val="00853432"/>
    <w:rsid w:val="008535E0"/>
    <w:rsid w:val="00853902"/>
    <w:rsid w:val="00853B90"/>
    <w:rsid w:val="00853BD5"/>
    <w:rsid w:val="00853D0C"/>
    <w:rsid w:val="00853F75"/>
    <w:rsid w:val="00854008"/>
    <w:rsid w:val="00854A01"/>
    <w:rsid w:val="00854ED3"/>
    <w:rsid w:val="00855090"/>
    <w:rsid w:val="00855217"/>
    <w:rsid w:val="00855925"/>
    <w:rsid w:val="00855C6A"/>
    <w:rsid w:val="00855DE1"/>
    <w:rsid w:val="0085635F"/>
    <w:rsid w:val="0085643F"/>
    <w:rsid w:val="00856EA3"/>
    <w:rsid w:val="00856EA8"/>
    <w:rsid w:val="008570F6"/>
    <w:rsid w:val="008576DE"/>
    <w:rsid w:val="008577AD"/>
    <w:rsid w:val="00857811"/>
    <w:rsid w:val="00857932"/>
    <w:rsid w:val="00860153"/>
    <w:rsid w:val="00860390"/>
    <w:rsid w:val="008603B7"/>
    <w:rsid w:val="00860491"/>
    <w:rsid w:val="008605E6"/>
    <w:rsid w:val="0086097F"/>
    <w:rsid w:val="00860C3A"/>
    <w:rsid w:val="00860D91"/>
    <w:rsid w:val="00860F7C"/>
    <w:rsid w:val="008610CE"/>
    <w:rsid w:val="008611DF"/>
    <w:rsid w:val="008613BA"/>
    <w:rsid w:val="00861767"/>
    <w:rsid w:val="00861B4E"/>
    <w:rsid w:val="00862475"/>
    <w:rsid w:val="00862535"/>
    <w:rsid w:val="008628E4"/>
    <w:rsid w:val="0086292D"/>
    <w:rsid w:val="00862EB4"/>
    <w:rsid w:val="00862FED"/>
    <w:rsid w:val="00863185"/>
    <w:rsid w:val="0086394B"/>
    <w:rsid w:val="00863E60"/>
    <w:rsid w:val="0086410A"/>
    <w:rsid w:val="008647F9"/>
    <w:rsid w:val="0086551B"/>
    <w:rsid w:val="00865581"/>
    <w:rsid w:val="00865C65"/>
    <w:rsid w:val="00865D70"/>
    <w:rsid w:val="00866299"/>
    <w:rsid w:val="008666D0"/>
    <w:rsid w:val="008666F6"/>
    <w:rsid w:val="00866790"/>
    <w:rsid w:val="008668FA"/>
    <w:rsid w:val="00866E40"/>
    <w:rsid w:val="008675CE"/>
    <w:rsid w:val="00867617"/>
    <w:rsid w:val="008676A5"/>
    <w:rsid w:val="008676D2"/>
    <w:rsid w:val="0086771D"/>
    <w:rsid w:val="00867ADF"/>
    <w:rsid w:val="00867B8A"/>
    <w:rsid w:val="008700A2"/>
    <w:rsid w:val="008702C2"/>
    <w:rsid w:val="00870B5C"/>
    <w:rsid w:val="008711B6"/>
    <w:rsid w:val="00871225"/>
    <w:rsid w:val="008712F0"/>
    <w:rsid w:val="00871332"/>
    <w:rsid w:val="00871666"/>
    <w:rsid w:val="00871880"/>
    <w:rsid w:val="008719D0"/>
    <w:rsid w:val="00871ADC"/>
    <w:rsid w:val="00871C24"/>
    <w:rsid w:val="00871CB9"/>
    <w:rsid w:val="008723B1"/>
    <w:rsid w:val="00872420"/>
    <w:rsid w:val="008725A8"/>
    <w:rsid w:val="00872659"/>
    <w:rsid w:val="008727AA"/>
    <w:rsid w:val="00872A18"/>
    <w:rsid w:val="008732FE"/>
    <w:rsid w:val="008738AD"/>
    <w:rsid w:val="00873A04"/>
    <w:rsid w:val="00873A91"/>
    <w:rsid w:val="00873CDC"/>
    <w:rsid w:val="00873E93"/>
    <w:rsid w:val="00874127"/>
    <w:rsid w:val="0087457D"/>
    <w:rsid w:val="008749C9"/>
    <w:rsid w:val="00875316"/>
    <w:rsid w:val="0087547F"/>
    <w:rsid w:val="0087596F"/>
    <w:rsid w:val="00876074"/>
    <w:rsid w:val="00876E0C"/>
    <w:rsid w:val="00876E7E"/>
    <w:rsid w:val="008770E6"/>
    <w:rsid w:val="00877239"/>
    <w:rsid w:val="00877364"/>
    <w:rsid w:val="00877591"/>
    <w:rsid w:val="00877AFA"/>
    <w:rsid w:val="00877DB0"/>
    <w:rsid w:val="00877DB4"/>
    <w:rsid w:val="00877DC8"/>
    <w:rsid w:val="008802C9"/>
    <w:rsid w:val="00880679"/>
    <w:rsid w:val="00880BFB"/>
    <w:rsid w:val="00881019"/>
    <w:rsid w:val="008811DC"/>
    <w:rsid w:val="008812F3"/>
    <w:rsid w:val="00881595"/>
    <w:rsid w:val="008815DD"/>
    <w:rsid w:val="008815EB"/>
    <w:rsid w:val="00881767"/>
    <w:rsid w:val="00881A3A"/>
    <w:rsid w:val="00881B10"/>
    <w:rsid w:val="00881BAB"/>
    <w:rsid w:val="0088212B"/>
    <w:rsid w:val="00882448"/>
    <w:rsid w:val="00882CFD"/>
    <w:rsid w:val="0088306D"/>
    <w:rsid w:val="008830BF"/>
    <w:rsid w:val="008840FB"/>
    <w:rsid w:val="008841D4"/>
    <w:rsid w:val="008845DA"/>
    <w:rsid w:val="00884978"/>
    <w:rsid w:val="00884C13"/>
    <w:rsid w:val="00884F42"/>
    <w:rsid w:val="00884F93"/>
    <w:rsid w:val="00884FFB"/>
    <w:rsid w:val="0088522A"/>
    <w:rsid w:val="00885311"/>
    <w:rsid w:val="00885627"/>
    <w:rsid w:val="00885786"/>
    <w:rsid w:val="00885895"/>
    <w:rsid w:val="00885A01"/>
    <w:rsid w:val="00885B59"/>
    <w:rsid w:val="00885BBA"/>
    <w:rsid w:val="00885C79"/>
    <w:rsid w:val="00885EFA"/>
    <w:rsid w:val="00885FF7"/>
    <w:rsid w:val="0088618B"/>
    <w:rsid w:val="00886485"/>
    <w:rsid w:val="008864C2"/>
    <w:rsid w:val="00886679"/>
    <w:rsid w:val="00886C11"/>
    <w:rsid w:val="00886F75"/>
    <w:rsid w:val="00887143"/>
    <w:rsid w:val="00887328"/>
    <w:rsid w:val="00887549"/>
    <w:rsid w:val="00887572"/>
    <w:rsid w:val="008877B0"/>
    <w:rsid w:val="00887F1F"/>
    <w:rsid w:val="00887F71"/>
    <w:rsid w:val="0089002A"/>
    <w:rsid w:val="0089069B"/>
    <w:rsid w:val="00890961"/>
    <w:rsid w:val="00890BB5"/>
    <w:rsid w:val="00890D7A"/>
    <w:rsid w:val="00890F03"/>
    <w:rsid w:val="0089137C"/>
    <w:rsid w:val="00891FB4"/>
    <w:rsid w:val="008929F2"/>
    <w:rsid w:val="00892B13"/>
    <w:rsid w:val="00893050"/>
    <w:rsid w:val="0089312B"/>
    <w:rsid w:val="00893209"/>
    <w:rsid w:val="0089329A"/>
    <w:rsid w:val="00893322"/>
    <w:rsid w:val="0089335D"/>
    <w:rsid w:val="00893765"/>
    <w:rsid w:val="008938ED"/>
    <w:rsid w:val="00893A95"/>
    <w:rsid w:val="00893CE8"/>
    <w:rsid w:val="00894537"/>
    <w:rsid w:val="00894916"/>
    <w:rsid w:val="00894975"/>
    <w:rsid w:val="00894987"/>
    <w:rsid w:val="008949C7"/>
    <w:rsid w:val="00894C4D"/>
    <w:rsid w:val="008954AA"/>
    <w:rsid w:val="00895B9D"/>
    <w:rsid w:val="00895C0D"/>
    <w:rsid w:val="00895CD5"/>
    <w:rsid w:val="00895EE3"/>
    <w:rsid w:val="00895EFE"/>
    <w:rsid w:val="0089605B"/>
    <w:rsid w:val="00896077"/>
    <w:rsid w:val="0089650F"/>
    <w:rsid w:val="00896B07"/>
    <w:rsid w:val="00896B31"/>
    <w:rsid w:val="00896C7C"/>
    <w:rsid w:val="00896CB0"/>
    <w:rsid w:val="00896D44"/>
    <w:rsid w:val="00896E63"/>
    <w:rsid w:val="00897024"/>
    <w:rsid w:val="00897182"/>
    <w:rsid w:val="00897373"/>
    <w:rsid w:val="008975DD"/>
    <w:rsid w:val="00897802"/>
    <w:rsid w:val="00897B95"/>
    <w:rsid w:val="00897D8E"/>
    <w:rsid w:val="008A084A"/>
    <w:rsid w:val="008A18C0"/>
    <w:rsid w:val="008A1A5E"/>
    <w:rsid w:val="008A1AE7"/>
    <w:rsid w:val="008A1F03"/>
    <w:rsid w:val="008A20C1"/>
    <w:rsid w:val="008A23A7"/>
    <w:rsid w:val="008A23E4"/>
    <w:rsid w:val="008A240A"/>
    <w:rsid w:val="008A2694"/>
    <w:rsid w:val="008A28B0"/>
    <w:rsid w:val="008A2ECA"/>
    <w:rsid w:val="008A2FDF"/>
    <w:rsid w:val="008A3955"/>
    <w:rsid w:val="008A3A07"/>
    <w:rsid w:val="008A3B15"/>
    <w:rsid w:val="008A3BA2"/>
    <w:rsid w:val="008A406B"/>
    <w:rsid w:val="008A4426"/>
    <w:rsid w:val="008A465A"/>
    <w:rsid w:val="008A46FA"/>
    <w:rsid w:val="008A4AC6"/>
    <w:rsid w:val="008A4F07"/>
    <w:rsid w:val="008A5385"/>
    <w:rsid w:val="008A5560"/>
    <w:rsid w:val="008A57D6"/>
    <w:rsid w:val="008A59BE"/>
    <w:rsid w:val="008A5B06"/>
    <w:rsid w:val="008A5E09"/>
    <w:rsid w:val="008A5E83"/>
    <w:rsid w:val="008A60A7"/>
    <w:rsid w:val="008A6860"/>
    <w:rsid w:val="008A6B20"/>
    <w:rsid w:val="008A6C00"/>
    <w:rsid w:val="008A6C81"/>
    <w:rsid w:val="008A6F0B"/>
    <w:rsid w:val="008A7084"/>
    <w:rsid w:val="008A708E"/>
    <w:rsid w:val="008A7437"/>
    <w:rsid w:val="008A7598"/>
    <w:rsid w:val="008A7EE9"/>
    <w:rsid w:val="008B0040"/>
    <w:rsid w:val="008B0470"/>
    <w:rsid w:val="008B04BC"/>
    <w:rsid w:val="008B09D3"/>
    <w:rsid w:val="008B0F02"/>
    <w:rsid w:val="008B1424"/>
    <w:rsid w:val="008B1447"/>
    <w:rsid w:val="008B1799"/>
    <w:rsid w:val="008B19B4"/>
    <w:rsid w:val="008B19D2"/>
    <w:rsid w:val="008B1ADA"/>
    <w:rsid w:val="008B1D60"/>
    <w:rsid w:val="008B1D98"/>
    <w:rsid w:val="008B1F33"/>
    <w:rsid w:val="008B235C"/>
    <w:rsid w:val="008B2B70"/>
    <w:rsid w:val="008B2BC0"/>
    <w:rsid w:val="008B2C7A"/>
    <w:rsid w:val="008B35AD"/>
    <w:rsid w:val="008B36D1"/>
    <w:rsid w:val="008B38C3"/>
    <w:rsid w:val="008B393E"/>
    <w:rsid w:val="008B3B9C"/>
    <w:rsid w:val="008B3C1A"/>
    <w:rsid w:val="008B43E4"/>
    <w:rsid w:val="008B489E"/>
    <w:rsid w:val="008B4ECF"/>
    <w:rsid w:val="008B53C4"/>
    <w:rsid w:val="008B552F"/>
    <w:rsid w:val="008B59CD"/>
    <w:rsid w:val="008B5AAC"/>
    <w:rsid w:val="008B5E24"/>
    <w:rsid w:val="008B5E8B"/>
    <w:rsid w:val="008B6874"/>
    <w:rsid w:val="008B6992"/>
    <w:rsid w:val="008B6BEE"/>
    <w:rsid w:val="008B6C3E"/>
    <w:rsid w:val="008B7A4A"/>
    <w:rsid w:val="008B7C59"/>
    <w:rsid w:val="008B7F0D"/>
    <w:rsid w:val="008C066E"/>
    <w:rsid w:val="008C092E"/>
    <w:rsid w:val="008C09DE"/>
    <w:rsid w:val="008C0A7B"/>
    <w:rsid w:val="008C0AAE"/>
    <w:rsid w:val="008C0ACC"/>
    <w:rsid w:val="008C0B98"/>
    <w:rsid w:val="008C1164"/>
    <w:rsid w:val="008C1498"/>
    <w:rsid w:val="008C161D"/>
    <w:rsid w:val="008C181A"/>
    <w:rsid w:val="008C1847"/>
    <w:rsid w:val="008C2501"/>
    <w:rsid w:val="008C2770"/>
    <w:rsid w:val="008C29BE"/>
    <w:rsid w:val="008C34C3"/>
    <w:rsid w:val="008C35AE"/>
    <w:rsid w:val="008C39C6"/>
    <w:rsid w:val="008C39D1"/>
    <w:rsid w:val="008C4034"/>
    <w:rsid w:val="008C42C0"/>
    <w:rsid w:val="008C4A92"/>
    <w:rsid w:val="008C4C50"/>
    <w:rsid w:val="008C5B81"/>
    <w:rsid w:val="008C6291"/>
    <w:rsid w:val="008C643B"/>
    <w:rsid w:val="008C6588"/>
    <w:rsid w:val="008C68DE"/>
    <w:rsid w:val="008C6ACA"/>
    <w:rsid w:val="008C6B28"/>
    <w:rsid w:val="008C6E08"/>
    <w:rsid w:val="008C742A"/>
    <w:rsid w:val="008D0480"/>
    <w:rsid w:val="008D09D6"/>
    <w:rsid w:val="008D0A29"/>
    <w:rsid w:val="008D0C34"/>
    <w:rsid w:val="008D0E59"/>
    <w:rsid w:val="008D1445"/>
    <w:rsid w:val="008D1477"/>
    <w:rsid w:val="008D15D6"/>
    <w:rsid w:val="008D1952"/>
    <w:rsid w:val="008D20DE"/>
    <w:rsid w:val="008D20F1"/>
    <w:rsid w:val="008D215A"/>
    <w:rsid w:val="008D21AA"/>
    <w:rsid w:val="008D2A75"/>
    <w:rsid w:val="008D3281"/>
    <w:rsid w:val="008D33F7"/>
    <w:rsid w:val="008D3CB1"/>
    <w:rsid w:val="008D3D18"/>
    <w:rsid w:val="008D40D4"/>
    <w:rsid w:val="008D4158"/>
    <w:rsid w:val="008D4407"/>
    <w:rsid w:val="008D4570"/>
    <w:rsid w:val="008D5174"/>
    <w:rsid w:val="008D5222"/>
    <w:rsid w:val="008D54AE"/>
    <w:rsid w:val="008D5CAA"/>
    <w:rsid w:val="008D6477"/>
    <w:rsid w:val="008D6665"/>
    <w:rsid w:val="008D6B2D"/>
    <w:rsid w:val="008D731A"/>
    <w:rsid w:val="008D7335"/>
    <w:rsid w:val="008D73E0"/>
    <w:rsid w:val="008D7577"/>
    <w:rsid w:val="008D7737"/>
    <w:rsid w:val="008D77E6"/>
    <w:rsid w:val="008D7879"/>
    <w:rsid w:val="008D78F1"/>
    <w:rsid w:val="008D7971"/>
    <w:rsid w:val="008D79E1"/>
    <w:rsid w:val="008D7D23"/>
    <w:rsid w:val="008D7F60"/>
    <w:rsid w:val="008E001A"/>
    <w:rsid w:val="008E005C"/>
    <w:rsid w:val="008E01E3"/>
    <w:rsid w:val="008E04A1"/>
    <w:rsid w:val="008E0643"/>
    <w:rsid w:val="008E078F"/>
    <w:rsid w:val="008E07A2"/>
    <w:rsid w:val="008E09C7"/>
    <w:rsid w:val="008E0A34"/>
    <w:rsid w:val="008E0A65"/>
    <w:rsid w:val="008E0DB0"/>
    <w:rsid w:val="008E0FBE"/>
    <w:rsid w:val="008E11A7"/>
    <w:rsid w:val="008E1290"/>
    <w:rsid w:val="008E1429"/>
    <w:rsid w:val="008E1E56"/>
    <w:rsid w:val="008E20CE"/>
    <w:rsid w:val="008E25B3"/>
    <w:rsid w:val="008E29C7"/>
    <w:rsid w:val="008E2C2E"/>
    <w:rsid w:val="008E32A3"/>
    <w:rsid w:val="008E3A81"/>
    <w:rsid w:val="008E3CA9"/>
    <w:rsid w:val="008E3D7A"/>
    <w:rsid w:val="008E406E"/>
    <w:rsid w:val="008E4273"/>
    <w:rsid w:val="008E4928"/>
    <w:rsid w:val="008E4D64"/>
    <w:rsid w:val="008E4E66"/>
    <w:rsid w:val="008E557A"/>
    <w:rsid w:val="008E5A8B"/>
    <w:rsid w:val="008E5A96"/>
    <w:rsid w:val="008E6150"/>
    <w:rsid w:val="008E62CB"/>
    <w:rsid w:val="008E65D0"/>
    <w:rsid w:val="008E666E"/>
    <w:rsid w:val="008E6CC8"/>
    <w:rsid w:val="008E6D6C"/>
    <w:rsid w:val="008E7463"/>
    <w:rsid w:val="008E78C1"/>
    <w:rsid w:val="008F0C41"/>
    <w:rsid w:val="008F0D65"/>
    <w:rsid w:val="008F11C9"/>
    <w:rsid w:val="008F1456"/>
    <w:rsid w:val="008F1754"/>
    <w:rsid w:val="008F1FF1"/>
    <w:rsid w:val="008F21EA"/>
    <w:rsid w:val="008F2240"/>
    <w:rsid w:val="008F2352"/>
    <w:rsid w:val="008F2616"/>
    <w:rsid w:val="008F27C7"/>
    <w:rsid w:val="008F2EDB"/>
    <w:rsid w:val="008F3240"/>
    <w:rsid w:val="008F337F"/>
    <w:rsid w:val="008F33AF"/>
    <w:rsid w:val="008F34FE"/>
    <w:rsid w:val="008F36BB"/>
    <w:rsid w:val="008F3837"/>
    <w:rsid w:val="008F3926"/>
    <w:rsid w:val="008F3E77"/>
    <w:rsid w:val="008F40D8"/>
    <w:rsid w:val="008F442D"/>
    <w:rsid w:val="008F4548"/>
    <w:rsid w:val="008F55E2"/>
    <w:rsid w:val="008F610E"/>
    <w:rsid w:val="008F6BA9"/>
    <w:rsid w:val="008F6D4D"/>
    <w:rsid w:val="008F6EF0"/>
    <w:rsid w:val="008F7932"/>
    <w:rsid w:val="008F7A98"/>
    <w:rsid w:val="008F7B7C"/>
    <w:rsid w:val="008F7BDA"/>
    <w:rsid w:val="008F7C44"/>
    <w:rsid w:val="0090024C"/>
    <w:rsid w:val="009003C0"/>
    <w:rsid w:val="00900653"/>
    <w:rsid w:val="00900D49"/>
    <w:rsid w:val="00901103"/>
    <w:rsid w:val="009015EB"/>
    <w:rsid w:val="00901B7C"/>
    <w:rsid w:val="00901FE1"/>
    <w:rsid w:val="00902439"/>
    <w:rsid w:val="009024F8"/>
    <w:rsid w:val="0090270C"/>
    <w:rsid w:val="0090272E"/>
    <w:rsid w:val="00902D0D"/>
    <w:rsid w:val="00902E97"/>
    <w:rsid w:val="009032B3"/>
    <w:rsid w:val="00903405"/>
    <w:rsid w:val="00903508"/>
    <w:rsid w:val="0090359E"/>
    <w:rsid w:val="009036E2"/>
    <w:rsid w:val="00903B0D"/>
    <w:rsid w:val="00903B52"/>
    <w:rsid w:val="0090418F"/>
    <w:rsid w:val="0090452E"/>
    <w:rsid w:val="00904592"/>
    <w:rsid w:val="009046A3"/>
    <w:rsid w:val="0090475D"/>
    <w:rsid w:val="00904919"/>
    <w:rsid w:val="00904CF6"/>
    <w:rsid w:val="00904CF9"/>
    <w:rsid w:val="00904E28"/>
    <w:rsid w:val="009051DF"/>
    <w:rsid w:val="00905618"/>
    <w:rsid w:val="00905700"/>
    <w:rsid w:val="00906298"/>
    <w:rsid w:val="00906604"/>
    <w:rsid w:val="00906FB7"/>
    <w:rsid w:val="009071F1"/>
    <w:rsid w:val="009072D1"/>
    <w:rsid w:val="009073E6"/>
    <w:rsid w:val="0090776D"/>
    <w:rsid w:val="00907784"/>
    <w:rsid w:val="009078B0"/>
    <w:rsid w:val="009078F4"/>
    <w:rsid w:val="00907C3F"/>
    <w:rsid w:val="00907C89"/>
    <w:rsid w:val="00910096"/>
    <w:rsid w:val="00910383"/>
    <w:rsid w:val="00910797"/>
    <w:rsid w:val="00910805"/>
    <w:rsid w:val="00910B34"/>
    <w:rsid w:val="00910CE2"/>
    <w:rsid w:val="00910F96"/>
    <w:rsid w:val="00911821"/>
    <w:rsid w:val="00911C4C"/>
    <w:rsid w:val="0091205A"/>
    <w:rsid w:val="00912137"/>
    <w:rsid w:val="0091235F"/>
    <w:rsid w:val="00912A4B"/>
    <w:rsid w:val="00912AF9"/>
    <w:rsid w:val="00912D57"/>
    <w:rsid w:val="009132CC"/>
    <w:rsid w:val="00913720"/>
    <w:rsid w:val="00913842"/>
    <w:rsid w:val="009138DA"/>
    <w:rsid w:val="00913F69"/>
    <w:rsid w:val="009144E5"/>
    <w:rsid w:val="00914529"/>
    <w:rsid w:val="009145F5"/>
    <w:rsid w:val="00914A24"/>
    <w:rsid w:val="00914B59"/>
    <w:rsid w:val="00914C46"/>
    <w:rsid w:val="00914F3C"/>
    <w:rsid w:val="00914F63"/>
    <w:rsid w:val="00915485"/>
    <w:rsid w:val="009157C2"/>
    <w:rsid w:val="009157E6"/>
    <w:rsid w:val="009162C3"/>
    <w:rsid w:val="0091675D"/>
    <w:rsid w:val="00916BBD"/>
    <w:rsid w:val="00917417"/>
    <w:rsid w:val="009176BB"/>
    <w:rsid w:val="00917C37"/>
    <w:rsid w:val="0092002A"/>
    <w:rsid w:val="0092005F"/>
    <w:rsid w:val="00920189"/>
    <w:rsid w:val="00920225"/>
    <w:rsid w:val="00920370"/>
    <w:rsid w:val="009206DC"/>
    <w:rsid w:val="0092099C"/>
    <w:rsid w:val="00920BC6"/>
    <w:rsid w:val="00920E29"/>
    <w:rsid w:val="00920F81"/>
    <w:rsid w:val="0092105B"/>
    <w:rsid w:val="009212F9"/>
    <w:rsid w:val="009216B3"/>
    <w:rsid w:val="009217F2"/>
    <w:rsid w:val="00921DE5"/>
    <w:rsid w:val="00921ED1"/>
    <w:rsid w:val="009225E3"/>
    <w:rsid w:val="009227B7"/>
    <w:rsid w:val="00922D33"/>
    <w:rsid w:val="00923168"/>
    <w:rsid w:val="0092328F"/>
    <w:rsid w:val="00923568"/>
    <w:rsid w:val="009235A8"/>
    <w:rsid w:val="0092360C"/>
    <w:rsid w:val="009238D8"/>
    <w:rsid w:val="00923B4F"/>
    <w:rsid w:val="00923F51"/>
    <w:rsid w:val="00924064"/>
    <w:rsid w:val="00924094"/>
    <w:rsid w:val="00924BA1"/>
    <w:rsid w:val="00924FCC"/>
    <w:rsid w:val="00925ACE"/>
    <w:rsid w:val="00925CF6"/>
    <w:rsid w:val="009260F0"/>
    <w:rsid w:val="00926111"/>
    <w:rsid w:val="00926201"/>
    <w:rsid w:val="009262E6"/>
    <w:rsid w:val="00926466"/>
    <w:rsid w:val="00926517"/>
    <w:rsid w:val="0092661F"/>
    <w:rsid w:val="009268D1"/>
    <w:rsid w:val="00926AB1"/>
    <w:rsid w:val="00926F18"/>
    <w:rsid w:val="00927127"/>
    <w:rsid w:val="00927247"/>
    <w:rsid w:val="00927ADE"/>
    <w:rsid w:val="0093098E"/>
    <w:rsid w:val="00930B68"/>
    <w:rsid w:val="00930B6F"/>
    <w:rsid w:val="00930F8D"/>
    <w:rsid w:val="009311B0"/>
    <w:rsid w:val="0093164A"/>
    <w:rsid w:val="00931EF1"/>
    <w:rsid w:val="00931F01"/>
    <w:rsid w:val="00931F29"/>
    <w:rsid w:val="00931F8C"/>
    <w:rsid w:val="009320DD"/>
    <w:rsid w:val="009322B7"/>
    <w:rsid w:val="0093295E"/>
    <w:rsid w:val="00932B64"/>
    <w:rsid w:val="00932C52"/>
    <w:rsid w:val="00932D6E"/>
    <w:rsid w:val="00934833"/>
    <w:rsid w:val="00934B53"/>
    <w:rsid w:val="00934CD1"/>
    <w:rsid w:val="0093560F"/>
    <w:rsid w:val="0093584C"/>
    <w:rsid w:val="00935922"/>
    <w:rsid w:val="00935A88"/>
    <w:rsid w:val="00935BFF"/>
    <w:rsid w:val="00935DC4"/>
    <w:rsid w:val="00936412"/>
    <w:rsid w:val="009365A7"/>
    <w:rsid w:val="00936954"/>
    <w:rsid w:val="00936994"/>
    <w:rsid w:val="00937564"/>
    <w:rsid w:val="00937646"/>
    <w:rsid w:val="00937788"/>
    <w:rsid w:val="009379E7"/>
    <w:rsid w:val="009379F6"/>
    <w:rsid w:val="00937B6B"/>
    <w:rsid w:val="009404D7"/>
    <w:rsid w:val="00940EF9"/>
    <w:rsid w:val="00941070"/>
    <w:rsid w:val="009419AE"/>
    <w:rsid w:val="00941C7A"/>
    <w:rsid w:val="00941E8B"/>
    <w:rsid w:val="00942131"/>
    <w:rsid w:val="009421A5"/>
    <w:rsid w:val="0094283C"/>
    <w:rsid w:val="00942BFB"/>
    <w:rsid w:val="00942CC2"/>
    <w:rsid w:val="00942EF6"/>
    <w:rsid w:val="00942FA0"/>
    <w:rsid w:val="0094392E"/>
    <w:rsid w:val="00943A22"/>
    <w:rsid w:val="00943AB7"/>
    <w:rsid w:val="009441EC"/>
    <w:rsid w:val="00944317"/>
    <w:rsid w:val="00944478"/>
    <w:rsid w:val="0094450A"/>
    <w:rsid w:val="009446B0"/>
    <w:rsid w:val="009452E6"/>
    <w:rsid w:val="00945312"/>
    <w:rsid w:val="00945489"/>
    <w:rsid w:val="00945568"/>
    <w:rsid w:val="009457EC"/>
    <w:rsid w:val="0094588F"/>
    <w:rsid w:val="00945D96"/>
    <w:rsid w:val="00946358"/>
    <w:rsid w:val="009464A1"/>
    <w:rsid w:val="009466AD"/>
    <w:rsid w:val="00946AF8"/>
    <w:rsid w:val="00947330"/>
    <w:rsid w:val="00947CC0"/>
    <w:rsid w:val="0095018B"/>
    <w:rsid w:val="009501CD"/>
    <w:rsid w:val="009502BD"/>
    <w:rsid w:val="009503C2"/>
    <w:rsid w:val="00950463"/>
    <w:rsid w:val="00950E84"/>
    <w:rsid w:val="00950FA6"/>
    <w:rsid w:val="00950FC8"/>
    <w:rsid w:val="00951BE5"/>
    <w:rsid w:val="00951D19"/>
    <w:rsid w:val="00951FA6"/>
    <w:rsid w:val="00952366"/>
    <w:rsid w:val="00952435"/>
    <w:rsid w:val="00952767"/>
    <w:rsid w:val="009529E3"/>
    <w:rsid w:val="00952D1D"/>
    <w:rsid w:val="00953004"/>
    <w:rsid w:val="00953437"/>
    <w:rsid w:val="00953531"/>
    <w:rsid w:val="00953594"/>
    <w:rsid w:val="009539A2"/>
    <w:rsid w:val="00953A9E"/>
    <w:rsid w:val="00953B7A"/>
    <w:rsid w:val="00953B91"/>
    <w:rsid w:val="00953BB6"/>
    <w:rsid w:val="00954B21"/>
    <w:rsid w:val="00954FF4"/>
    <w:rsid w:val="009552B0"/>
    <w:rsid w:val="0095586E"/>
    <w:rsid w:val="00955E90"/>
    <w:rsid w:val="00956079"/>
    <w:rsid w:val="009564E8"/>
    <w:rsid w:val="0095658B"/>
    <w:rsid w:val="00956A75"/>
    <w:rsid w:val="00956E16"/>
    <w:rsid w:val="00956EB9"/>
    <w:rsid w:val="00956F80"/>
    <w:rsid w:val="0095719A"/>
    <w:rsid w:val="0095792A"/>
    <w:rsid w:val="00957A88"/>
    <w:rsid w:val="00957CB0"/>
    <w:rsid w:val="00960142"/>
    <w:rsid w:val="009608E0"/>
    <w:rsid w:val="0096123E"/>
    <w:rsid w:val="0096124B"/>
    <w:rsid w:val="009613D7"/>
    <w:rsid w:val="0096140D"/>
    <w:rsid w:val="0096161F"/>
    <w:rsid w:val="00961BCD"/>
    <w:rsid w:val="00961D14"/>
    <w:rsid w:val="009622A3"/>
    <w:rsid w:val="00962675"/>
    <w:rsid w:val="0096299C"/>
    <w:rsid w:val="009630A8"/>
    <w:rsid w:val="009630B9"/>
    <w:rsid w:val="00963116"/>
    <w:rsid w:val="009637E8"/>
    <w:rsid w:val="009642AF"/>
    <w:rsid w:val="009643DB"/>
    <w:rsid w:val="009646A0"/>
    <w:rsid w:val="00964BC7"/>
    <w:rsid w:val="00964F80"/>
    <w:rsid w:val="0096502B"/>
    <w:rsid w:val="009653C3"/>
    <w:rsid w:val="00965658"/>
    <w:rsid w:val="00965787"/>
    <w:rsid w:val="009660DE"/>
    <w:rsid w:val="009662BA"/>
    <w:rsid w:val="009667CE"/>
    <w:rsid w:val="00966882"/>
    <w:rsid w:val="00967205"/>
    <w:rsid w:val="009677A3"/>
    <w:rsid w:val="00970090"/>
    <w:rsid w:val="009700ED"/>
    <w:rsid w:val="009701A9"/>
    <w:rsid w:val="0097020B"/>
    <w:rsid w:val="00970378"/>
    <w:rsid w:val="009704C4"/>
    <w:rsid w:val="00970637"/>
    <w:rsid w:val="00970841"/>
    <w:rsid w:val="0097087A"/>
    <w:rsid w:val="00970AC3"/>
    <w:rsid w:val="00970FA9"/>
    <w:rsid w:val="00971370"/>
    <w:rsid w:val="00971567"/>
    <w:rsid w:val="00971752"/>
    <w:rsid w:val="00971F39"/>
    <w:rsid w:val="00972053"/>
    <w:rsid w:val="00972438"/>
    <w:rsid w:val="009724CF"/>
    <w:rsid w:val="009726BA"/>
    <w:rsid w:val="00972724"/>
    <w:rsid w:val="0097288D"/>
    <w:rsid w:val="009732C8"/>
    <w:rsid w:val="00973522"/>
    <w:rsid w:val="00973B3F"/>
    <w:rsid w:val="00973B74"/>
    <w:rsid w:val="00973FB3"/>
    <w:rsid w:val="00974056"/>
    <w:rsid w:val="0097409C"/>
    <w:rsid w:val="0097422A"/>
    <w:rsid w:val="00974C89"/>
    <w:rsid w:val="00974E45"/>
    <w:rsid w:val="00975041"/>
    <w:rsid w:val="009752CC"/>
    <w:rsid w:val="00975DA2"/>
    <w:rsid w:val="009761AF"/>
    <w:rsid w:val="00976220"/>
    <w:rsid w:val="00976754"/>
    <w:rsid w:val="0097683E"/>
    <w:rsid w:val="00976EF2"/>
    <w:rsid w:val="009775E1"/>
    <w:rsid w:val="009776A5"/>
    <w:rsid w:val="00977D5B"/>
    <w:rsid w:val="00977F8C"/>
    <w:rsid w:val="009809D7"/>
    <w:rsid w:val="0098168D"/>
    <w:rsid w:val="009819D6"/>
    <w:rsid w:val="00981C2D"/>
    <w:rsid w:val="00981C33"/>
    <w:rsid w:val="00982310"/>
    <w:rsid w:val="0098235D"/>
    <w:rsid w:val="009826EC"/>
    <w:rsid w:val="00982D5A"/>
    <w:rsid w:val="00982FAE"/>
    <w:rsid w:val="009830B4"/>
    <w:rsid w:val="00983951"/>
    <w:rsid w:val="0098395F"/>
    <w:rsid w:val="00983C24"/>
    <w:rsid w:val="0098410F"/>
    <w:rsid w:val="00984232"/>
    <w:rsid w:val="00984260"/>
    <w:rsid w:val="00984489"/>
    <w:rsid w:val="009844EF"/>
    <w:rsid w:val="00984912"/>
    <w:rsid w:val="00984A20"/>
    <w:rsid w:val="0098536D"/>
    <w:rsid w:val="00985621"/>
    <w:rsid w:val="009859FC"/>
    <w:rsid w:val="00985DF9"/>
    <w:rsid w:val="00986724"/>
    <w:rsid w:val="009875B6"/>
    <w:rsid w:val="009876E6"/>
    <w:rsid w:val="00987A30"/>
    <w:rsid w:val="00987A5B"/>
    <w:rsid w:val="00987B6C"/>
    <w:rsid w:val="00987CFD"/>
    <w:rsid w:val="00990187"/>
    <w:rsid w:val="00990221"/>
    <w:rsid w:val="009903A7"/>
    <w:rsid w:val="00990436"/>
    <w:rsid w:val="0099044F"/>
    <w:rsid w:val="0099072B"/>
    <w:rsid w:val="009909BD"/>
    <w:rsid w:val="00990BC7"/>
    <w:rsid w:val="00990BE6"/>
    <w:rsid w:val="00990DFD"/>
    <w:rsid w:val="00990E7B"/>
    <w:rsid w:val="009910D6"/>
    <w:rsid w:val="009912BA"/>
    <w:rsid w:val="009916A6"/>
    <w:rsid w:val="009918A2"/>
    <w:rsid w:val="00991A83"/>
    <w:rsid w:val="009920E4"/>
    <w:rsid w:val="00992156"/>
    <w:rsid w:val="0099233C"/>
    <w:rsid w:val="00992551"/>
    <w:rsid w:val="009925E9"/>
    <w:rsid w:val="009926FF"/>
    <w:rsid w:val="009928FC"/>
    <w:rsid w:val="009935FC"/>
    <w:rsid w:val="00993B06"/>
    <w:rsid w:val="00993DC0"/>
    <w:rsid w:val="00994080"/>
    <w:rsid w:val="009942E5"/>
    <w:rsid w:val="00994767"/>
    <w:rsid w:val="00994CC1"/>
    <w:rsid w:val="00994F29"/>
    <w:rsid w:val="00994F61"/>
    <w:rsid w:val="00995516"/>
    <w:rsid w:val="009955B9"/>
    <w:rsid w:val="00995A2F"/>
    <w:rsid w:val="009961E2"/>
    <w:rsid w:val="0099633D"/>
    <w:rsid w:val="00996401"/>
    <w:rsid w:val="009964CD"/>
    <w:rsid w:val="00996624"/>
    <w:rsid w:val="00996F5A"/>
    <w:rsid w:val="00997B0E"/>
    <w:rsid w:val="00997E73"/>
    <w:rsid w:val="00997EFC"/>
    <w:rsid w:val="00997F15"/>
    <w:rsid w:val="009A0019"/>
    <w:rsid w:val="009A0521"/>
    <w:rsid w:val="009A066A"/>
    <w:rsid w:val="009A07D7"/>
    <w:rsid w:val="009A0CD7"/>
    <w:rsid w:val="009A1058"/>
    <w:rsid w:val="009A1641"/>
    <w:rsid w:val="009A196B"/>
    <w:rsid w:val="009A1AB4"/>
    <w:rsid w:val="009A1C1F"/>
    <w:rsid w:val="009A1CDB"/>
    <w:rsid w:val="009A239D"/>
    <w:rsid w:val="009A24F1"/>
    <w:rsid w:val="009A25C9"/>
    <w:rsid w:val="009A25FD"/>
    <w:rsid w:val="009A2677"/>
    <w:rsid w:val="009A2C17"/>
    <w:rsid w:val="009A2E1C"/>
    <w:rsid w:val="009A3305"/>
    <w:rsid w:val="009A345E"/>
    <w:rsid w:val="009A34B9"/>
    <w:rsid w:val="009A3879"/>
    <w:rsid w:val="009A3B71"/>
    <w:rsid w:val="009A3B82"/>
    <w:rsid w:val="009A3E2F"/>
    <w:rsid w:val="009A4268"/>
    <w:rsid w:val="009A42E4"/>
    <w:rsid w:val="009A474B"/>
    <w:rsid w:val="009A4D6D"/>
    <w:rsid w:val="009A4E55"/>
    <w:rsid w:val="009A5ADA"/>
    <w:rsid w:val="009A5D05"/>
    <w:rsid w:val="009A5FD6"/>
    <w:rsid w:val="009A64B5"/>
    <w:rsid w:val="009A65A8"/>
    <w:rsid w:val="009A675A"/>
    <w:rsid w:val="009A67E3"/>
    <w:rsid w:val="009A6836"/>
    <w:rsid w:val="009A684E"/>
    <w:rsid w:val="009A68EA"/>
    <w:rsid w:val="009A6B6A"/>
    <w:rsid w:val="009A6F31"/>
    <w:rsid w:val="009A7371"/>
    <w:rsid w:val="009A768B"/>
    <w:rsid w:val="009A7956"/>
    <w:rsid w:val="009A79D3"/>
    <w:rsid w:val="009A7A85"/>
    <w:rsid w:val="009A7CE9"/>
    <w:rsid w:val="009A7D4D"/>
    <w:rsid w:val="009A7F00"/>
    <w:rsid w:val="009A7FEC"/>
    <w:rsid w:val="009B04D1"/>
    <w:rsid w:val="009B07B7"/>
    <w:rsid w:val="009B087C"/>
    <w:rsid w:val="009B1476"/>
    <w:rsid w:val="009B1501"/>
    <w:rsid w:val="009B1A7E"/>
    <w:rsid w:val="009B1BF4"/>
    <w:rsid w:val="009B1E88"/>
    <w:rsid w:val="009B23AF"/>
    <w:rsid w:val="009B266F"/>
    <w:rsid w:val="009B2725"/>
    <w:rsid w:val="009B28EF"/>
    <w:rsid w:val="009B2903"/>
    <w:rsid w:val="009B2946"/>
    <w:rsid w:val="009B2A27"/>
    <w:rsid w:val="009B2D31"/>
    <w:rsid w:val="009B3349"/>
    <w:rsid w:val="009B34DF"/>
    <w:rsid w:val="009B3513"/>
    <w:rsid w:val="009B39CE"/>
    <w:rsid w:val="009B3C0D"/>
    <w:rsid w:val="009B3D60"/>
    <w:rsid w:val="009B3E54"/>
    <w:rsid w:val="009B3E68"/>
    <w:rsid w:val="009B40FF"/>
    <w:rsid w:val="009B442F"/>
    <w:rsid w:val="009B477F"/>
    <w:rsid w:val="009B47BE"/>
    <w:rsid w:val="009B49FB"/>
    <w:rsid w:val="009B4A93"/>
    <w:rsid w:val="009B4AC8"/>
    <w:rsid w:val="009B4BAC"/>
    <w:rsid w:val="009B54F6"/>
    <w:rsid w:val="009B5546"/>
    <w:rsid w:val="009B61F2"/>
    <w:rsid w:val="009B68CA"/>
    <w:rsid w:val="009B6AE3"/>
    <w:rsid w:val="009B6C92"/>
    <w:rsid w:val="009B6DD9"/>
    <w:rsid w:val="009B7175"/>
    <w:rsid w:val="009B732D"/>
    <w:rsid w:val="009B778B"/>
    <w:rsid w:val="009B7C86"/>
    <w:rsid w:val="009C0195"/>
    <w:rsid w:val="009C01E7"/>
    <w:rsid w:val="009C0808"/>
    <w:rsid w:val="009C0A3C"/>
    <w:rsid w:val="009C1295"/>
    <w:rsid w:val="009C16B1"/>
    <w:rsid w:val="009C1C0A"/>
    <w:rsid w:val="009C1E50"/>
    <w:rsid w:val="009C235C"/>
    <w:rsid w:val="009C3441"/>
    <w:rsid w:val="009C36E0"/>
    <w:rsid w:val="009C3745"/>
    <w:rsid w:val="009C469D"/>
    <w:rsid w:val="009C47A6"/>
    <w:rsid w:val="009C51B5"/>
    <w:rsid w:val="009C55A0"/>
    <w:rsid w:val="009C5C1C"/>
    <w:rsid w:val="009C5F1C"/>
    <w:rsid w:val="009C63DD"/>
    <w:rsid w:val="009C7290"/>
    <w:rsid w:val="009C72ED"/>
    <w:rsid w:val="009C75AE"/>
    <w:rsid w:val="009C76B4"/>
    <w:rsid w:val="009C7991"/>
    <w:rsid w:val="009C7A1F"/>
    <w:rsid w:val="009C7EC5"/>
    <w:rsid w:val="009C7EDB"/>
    <w:rsid w:val="009D022E"/>
    <w:rsid w:val="009D040E"/>
    <w:rsid w:val="009D0428"/>
    <w:rsid w:val="009D046B"/>
    <w:rsid w:val="009D04C6"/>
    <w:rsid w:val="009D054B"/>
    <w:rsid w:val="009D090E"/>
    <w:rsid w:val="009D09FC"/>
    <w:rsid w:val="009D0A68"/>
    <w:rsid w:val="009D1174"/>
    <w:rsid w:val="009D1378"/>
    <w:rsid w:val="009D1706"/>
    <w:rsid w:val="009D191E"/>
    <w:rsid w:val="009D1DE1"/>
    <w:rsid w:val="009D1E82"/>
    <w:rsid w:val="009D202C"/>
    <w:rsid w:val="009D2908"/>
    <w:rsid w:val="009D29F8"/>
    <w:rsid w:val="009D2C2B"/>
    <w:rsid w:val="009D2CF0"/>
    <w:rsid w:val="009D3090"/>
    <w:rsid w:val="009D369E"/>
    <w:rsid w:val="009D44B9"/>
    <w:rsid w:val="009D4C56"/>
    <w:rsid w:val="009D5039"/>
    <w:rsid w:val="009D5551"/>
    <w:rsid w:val="009D5A2E"/>
    <w:rsid w:val="009D6498"/>
    <w:rsid w:val="009D66B2"/>
    <w:rsid w:val="009D66CA"/>
    <w:rsid w:val="009D6867"/>
    <w:rsid w:val="009D76AC"/>
    <w:rsid w:val="009D77C1"/>
    <w:rsid w:val="009D7AF9"/>
    <w:rsid w:val="009E02DA"/>
    <w:rsid w:val="009E0482"/>
    <w:rsid w:val="009E04A1"/>
    <w:rsid w:val="009E0524"/>
    <w:rsid w:val="009E0A9A"/>
    <w:rsid w:val="009E0AD1"/>
    <w:rsid w:val="009E183F"/>
    <w:rsid w:val="009E1886"/>
    <w:rsid w:val="009E1A40"/>
    <w:rsid w:val="009E27F3"/>
    <w:rsid w:val="009E2B84"/>
    <w:rsid w:val="009E2EA2"/>
    <w:rsid w:val="009E3009"/>
    <w:rsid w:val="009E3015"/>
    <w:rsid w:val="009E3070"/>
    <w:rsid w:val="009E334F"/>
    <w:rsid w:val="009E3829"/>
    <w:rsid w:val="009E3967"/>
    <w:rsid w:val="009E3C7E"/>
    <w:rsid w:val="009E3DC7"/>
    <w:rsid w:val="009E4025"/>
    <w:rsid w:val="009E405D"/>
    <w:rsid w:val="009E40B1"/>
    <w:rsid w:val="009E41A3"/>
    <w:rsid w:val="009E4206"/>
    <w:rsid w:val="009E43F2"/>
    <w:rsid w:val="009E4B04"/>
    <w:rsid w:val="009E4E3C"/>
    <w:rsid w:val="009E550F"/>
    <w:rsid w:val="009E5563"/>
    <w:rsid w:val="009E5E7E"/>
    <w:rsid w:val="009E5ED9"/>
    <w:rsid w:val="009E6497"/>
    <w:rsid w:val="009E6577"/>
    <w:rsid w:val="009E6686"/>
    <w:rsid w:val="009E7030"/>
    <w:rsid w:val="009E73CE"/>
    <w:rsid w:val="009E74DA"/>
    <w:rsid w:val="009E7715"/>
    <w:rsid w:val="009E78BA"/>
    <w:rsid w:val="009E7D74"/>
    <w:rsid w:val="009E7EB5"/>
    <w:rsid w:val="009F0161"/>
    <w:rsid w:val="009F039B"/>
    <w:rsid w:val="009F03F9"/>
    <w:rsid w:val="009F054F"/>
    <w:rsid w:val="009F057A"/>
    <w:rsid w:val="009F057C"/>
    <w:rsid w:val="009F0ECD"/>
    <w:rsid w:val="009F1011"/>
    <w:rsid w:val="009F1452"/>
    <w:rsid w:val="009F2679"/>
    <w:rsid w:val="009F2A71"/>
    <w:rsid w:val="009F2B0B"/>
    <w:rsid w:val="009F2BC7"/>
    <w:rsid w:val="009F3639"/>
    <w:rsid w:val="009F36D3"/>
    <w:rsid w:val="009F394D"/>
    <w:rsid w:val="009F3E69"/>
    <w:rsid w:val="009F40AE"/>
    <w:rsid w:val="009F496C"/>
    <w:rsid w:val="009F4BC0"/>
    <w:rsid w:val="009F4BFD"/>
    <w:rsid w:val="009F4CF7"/>
    <w:rsid w:val="009F5519"/>
    <w:rsid w:val="009F5F6E"/>
    <w:rsid w:val="009F621C"/>
    <w:rsid w:val="009F6233"/>
    <w:rsid w:val="009F64B5"/>
    <w:rsid w:val="009F6552"/>
    <w:rsid w:val="009F661C"/>
    <w:rsid w:val="009F6B1D"/>
    <w:rsid w:val="009F6DA1"/>
    <w:rsid w:val="009F72BF"/>
    <w:rsid w:val="009F75FF"/>
    <w:rsid w:val="009F7B33"/>
    <w:rsid w:val="009F7B43"/>
    <w:rsid w:val="00A002D6"/>
    <w:rsid w:val="00A003EA"/>
    <w:rsid w:val="00A00F2E"/>
    <w:rsid w:val="00A00FB0"/>
    <w:rsid w:val="00A01082"/>
    <w:rsid w:val="00A01616"/>
    <w:rsid w:val="00A018EA"/>
    <w:rsid w:val="00A01EEA"/>
    <w:rsid w:val="00A0206C"/>
    <w:rsid w:val="00A03405"/>
    <w:rsid w:val="00A036CA"/>
    <w:rsid w:val="00A039E8"/>
    <w:rsid w:val="00A03B77"/>
    <w:rsid w:val="00A041F1"/>
    <w:rsid w:val="00A04247"/>
    <w:rsid w:val="00A04746"/>
    <w:rsid w:val="00A0489A"/>
    <w:rsid w:val="00A051CD"/>
    <w:rsid w:val="00A07196"/>
    <w:rsid w:val="00A0723F"/>
    <w:rsid w:val="00A0737C"/>
    <w:rsid w:val="00A077A4"/>
    <w:rsid w:val="00A07CE0"/>
    <w:rsid w:val="00A07CF1"/>
    <w:rsid w:val="00A07FD8"/>
    <w:rsid w:val="00A100CA"/>
    <w:rsid w:val="00A106CD"/>
    <w:rsid w:val="00A10B07"/>
    <w:rsid w:val="00A10E3D"/>
    <w:rsid w:val="00A11078"/>
    <w:rsid w:val="00A1122E"/>
    <w:rsid w:val="00A113DA"/>
    <w:rsid w:val="00A1145E"/>
    <w:rsid w:val="00A1181B"/>
    <w:rsid w:val="00A11BD0"/>
    <w:rsid w:val="00A121C8"/>
    <w:rsid w:val="00A128BB"/>
    <w:rsid w:val="00A12951"/>
    <w:rsid w:val="00A12987"/>
    <w:rsid w:val="00A12ADE"/>
    <w:rsid w:val="00A12F0F"/>
    <w:rsid w:val="00A133B7"/>
    <w:rsid w:val="00A13674"/>
    <w:rsid w:val="00A13818"/>
    <w:rsid w:val="00A13867"/>
    <w:rsid w:val="00A13997"/>
    <w:rsid w:val="00A139F9"/>
    <w:rsid w:val="00A13C02"/>
    <w:rsid w:val="00A14052"/>
    <w:rsid w:val="00A145F2"/>
    <w:rsid w:val="00A1470E"/>
    <w:rsid w:val="00A1484A"/>
    <w:rsid w:val="00A14D2A"/>
    <w:rsid w:val="00A14D44"/>
    <w:rsid w:val="00A1529F"/>
    <w:rsid w:val="00A157E8"/>
    <w:rsid w:val="00A162F1"/>
    <w:rsid w:val="00A165A4"/>
    <w:rsid w:val="00A16C67"/>
    <w:rsid w:val="00A172A4"/>
    <w:rsid w:val="00A173C2"/>
    <w:rsid w:val="00A1740E"/>
    <w:rsid w:val="00A17BB2"/>
    <w:rsid w:val="00A17DA4"/>
    <w:rsid w:val="00A17E38"/>
    <w:rsid w:val="00A201B3"/>
    <w:rsid w:val="00A20408"/>
    <w:rsid w:val="00A20756"/>
    <w:rsid w:val="00A20D85"/>
    <w:rsid w:val="00A20E36"/>
    <w:rsid w:val="00A20FB6"/>
    <w:rsid w:val="00A20FDB"/>
    <w:rsid w:val="00A210F4"/>
    <w:rsid w:val="00A2125A"/>
    <w:rsid w:val="00A215E3"/>
    <w:rsid w:val="00A2176B"/>
    <w:rsid w:val="00A21C1C"/>
    <w:rsid w:val="00A21DAC"/>
    <w:rsid w:val="00A21EED"/>
    <w:rsid w:val="00A22159"/>
    <w:rsid w:val="00A22964"/>
    <w:rsid w:val="00A229EF"/>
    <w:rsid w:val="00A22C6B"/>
    <w:rsid w:val="00A22CFB"/>
    <w:rsid w:val="00A22D00"/>
    <w:rsid w:val="00A22FB9"/>
    <w:rsid w:val="00A23359"/>
    <w:rsid w:val="00A234DF"/>
    <w:rsid w:val="00A23685"/>
    <w:rsid w:val="00A23B64"/>
    <w:rsid w:val="00A23BEF"/>
    <w:rsid w:val="00A23F6D"/>
    <w:rsid w:val="00A23FF6"/>
    <w:rsid w:val="00A24530"/>
    <w:rsid w:val="00A247D4"/>
    <w:rsid w:val="00A24808"/>
    <w:rsid w:val="00A24C27"/>
    <w:rsid w:val="00A24C83"/>
    <w:rsid w:val="00A24CF2"/>
    <w:rsid w:val="00A2531F"/>
    <w:rsid w:val="00A25689"/>
    <w:rsid w:val="00A2570D"/>
    <w:rsid w:val="00A2573A"/>
    <w:rsid w:val="00A2576F"/>
    <w:rsid w:val="00A25797"/>
    <w:rsid w:val="00A25C31"/>
    <w:rsid w:val="00A260B1"/>
    <w:rsid w:val="00A263E3"/>
    <w:rsid w:val="00A26621"/>
    <w:rsid w:val="00A266AB"/>
    <w:rsid w:val="00A26DFE"/>
    <w:rsid w:val="00A270E1"/>
    <w:rsid w:val="00A27791"/>
    <w:rsid w:val="00A27D81"/>
    <w:rsid w:val="00A301AA"/>
    <w:rsid w:val="00A3036D"/>
    <w:rsid w:val="00A30620"/>
    <w:rsid w:val="00A30DAC"/>
    <w:rsid w:val="00A318E7"/>
    <w:rsid w:val="00A31ACE"/>
    <w:rsid w:val="00A32197"/>
    <w:rsid w:val="00A3259B"/>
    <w:rsid w:val="00A32780"/>
    <w:rsid w:val="00A32CF2"/>
    <w:rsid w:val="00A32E5C"/>
    <w:rsid w:val="00A33343"/>
    <w:rsid w:val="00A33385"/>
    <w:rsid w:val="00A33C57"/>
    <w:rsid w:val="00A33D0D"/>
    <w:rsid w:val="00A33D56"/>
    <w:rsid w:val="00A33D89"/>
    <w:rsid w:val="00A348AC"/>
    <w:rsid w:val="00A34982"/>
    <w:rsid w:val="00A34A9E"/>
    <w:rsid w:val="00A34C97"/>
    <w:rsid w:val="00A34DC1"/>
    <w:rsid w:val="00A35351"/>
    <w:rsid w:val="00A3541A"/>
    <w:rsid w:val="00A35567"/>
    <w:rsid w:val="00A35F4D"/>
    <w:rsid w:val="00A3605C"/>
    <w:rsid w:val="00A360C8"/>
    <w:rsid w:val="00A360D6"/>
    <w:rsid w:val="00A36281"/>
    <w:rsid w:val="00A3630D"/>
    <w:rsid w:val="00A367BC"/>
    <w:rsid w:val="00A36BA1"/>
    <w:rsid w:val="00A372EA"/>
    <w:rsid w:val="00A374DB"/>
    <w:rsid w:val="00A37830"/>
    <w:rsid w:val="00A37AA8"/>
    <w:rsid w:val="00A37E73"/>
    <w:rsid w:val="00A4011F"/>
    <w:rsid w:val="00A401DE"/>
    <w:rsid w:val="00A403C3"/>
    <w:rsid w:val="00A409B6"/>
    <w:rsid w:val="00A40AEE"/>
    <w:rsid w:val="00A40C83"/>
    <w:rsid w:val="00A40D99"/>
    <w:rsid w:val="00A40E92"/>
    <w:rsid w:val="00A41075"/>
    <w:rsid w:val="00A415AE"/>
    <w:rsid w:val="00A41DB1"/>
    <w:rsid w:val="00A41FF9"/>
    <w:rsid w:val="00A42050"/>
    <w:rsid w:val="00A42473"/>
    <w:rsid w:val="00A4258B"/>
    <w:rsid w:val="00A4258D"/>
    <w:rsid w:val="00A4280B"/>
    <w:rsid w:val="00A42B3A"/>
    <w:rsid w:val="00A42C24"/>
    <w:rsid w:val="00A42D2B"/>
    <w:rsid w:val="00A43250"/>
    <w:rsid w:val="00A43890"/>
    <w:rsid w:val="00A43E84"/>
    <w:rsid w:val="00A440E4"/>
    <w:rsid w:val="00A4416C"/>
    <w:rsid w:val="00A4442C"/>
    <w:rsid w:val="00A45116"/>
    <w:rsid w:val="00A4521E"/>
    <w:rsid w:val="00A452F0"/>
    <w:rsid w:val="00A453ED"/>
    <w:rsid w:val="00A456E7"/>
    <w:rsid w:val="00A45B9C"/>
    <w:rsid w:val="00A45BEA"/>
    <w:rsid w:val="00A45C22"/>
    <w:rsid w:val="00A460EE"/>
    <w:rsid w:val="00A46726"/>
    <w:rsid w:val="00A467CB"/>
    <w:rsid w:val="00A46B7A"/>
    <w:rsid w:val="00A46B7C"/>
    <w:rsid w:val="00A4756F"/>
    <w:rsid w:val="00A47D11"/>
    <w:rsid w:val="00A507FD"/>
    <w:rsid w:val="00A5094E"/>
    <w:rsid w:val="00A50A50"/>
    <w:rsid w:val="00A50C48"/>
    <w:rsid w:val="00A50DA0"/>
    <w:rsid w:val="00A50DC6"/>
    <w:rsid w:val="00A50EBB"/>
    <w:rsid w:val="00A5144C"/>
    <w:rsid w:val="00A518DE"/>
    <w:rsid w:val="00A51967"/>
    <w:rsid w:val="00A51D29"/>
    <w:rsid w:val="00A522C9"/>
    <w:rsid w:val="00A525EB"/>
    <w:rsid w:val="00A52887"/>
    <w:rsid w:val="00A52A7B"/>
    <w:rsid w:val="00A52AC8"/>
    <w:rsid w:val="00A5378D"/>
    <w:rsid w:val="00A53AD9"/>
    <w:rsid w:val="00A53B48"/>
    <w:rsid w:val="00A542C7"/>
    <w:rsid w:val="00A5477B"/>
    <w:rsid w:val="00A54AD8"/>
    <w:rsid w:val="00A54AEC"/>
    <w:rsid w:val="00A54B5A"/>
    <w:rsid w:val="00A54FCC"/>
    <w:rsid w:val="00A550FD"/>
    <w:rsid w:val="00A55339"/>
    <w:rsid w:val="00A55459"/>
    <w:rsid w:val="00A55A58"/>
    <w:rsid w:val="00A55A88"/>
    <w:rsid w:val="00A55BAD"/>
    <w:rsid w:val="00A56282"/>
    <w:rsid w:val="00A56B55"/>
    <w:rsid w:val="00A5704F"/>
    <w:rsid w:val="00A57107"/>
    <w:rsid w:val="00A57411"/>
    <w:rsid w:val="00A57432"/>
    <w:rsid w:val="00A60269"/>
    <w:rsid w:val="00A60508"/>
    <w:rsid w:val="00A60652"/>
    <w:rsid w:val="00A608AF"/>
    <w:rsid w:val="00A60A7B"/>
    <w:rsid w:val="00A611A9"/>
    <w:rsid w:val="00A618F5"/>
    <w:rsid w:val="00A61B18"/>
    <w:rsid w:val="00A61DC0"/>
    <w:rsid w:val="00A61FC4"/>
    <w:rsid w:val="00A623E8"/>
    <w:rsid w:val="00A625B5"/>
    <w:rsid w:val="00A62B0A"/>
    <w:rsid w:val="00A63994"/>
    <w:rsid w:val="00A63CCE"/>
    <w:rsid w:val="00A63CF0"/>
    <w:rsid w:val="00A64113"/>
    <w:rsid w:val="00A6414D"/>
    <w:rsid w:val="00A6448F"/>
    <w:rsid w:val="00A646E2"/>
    <w:rsid w:val="00A646F0"/>
    <w:rsid w:val="00A64964"/>
    <w:rsid w:val="00A64C8B"/>
    <w:rsid w:val="00A64EAE"/>
    <w:rsid w:val="00A64FC6"/>
    <w:rsid w:val="00A654BD"/>
    <w:rsid w:val="00A659D1"/>
    <w:rsid w:val="00A65B9C"/>
    <w:rsid w:val="00A65D14"/>
    <w:rsid w:val="00A66117"/>
    <w:rsid w:val="00A66442"/>
    <w:rsid w:val="00A665CB"/>
    <w:rsid w:val="00A66A9D"/>
    <w:rsid w:val="00A66F24"/>
    <w:rsid w:val="00A67193"/>
    <w:rsid w:val="00A673F0"/>
    <w:rsid w:val="00A675D4"/>
    <w:rsid w:val="00A6778A"/>
    <w:rsid w:val="00A700C2"/>
    <w:rsid w:val="00A70228"/>
    <w:rsid w:val="00A70537"/>
    <w:rsid w:val="00A70622"/>
    <w:rsid w:val="00A70E34"/>
    <w:rsid w:val="00A7123E"/>
    <w:rsid w:val="00A71465"/>
    <w:rsid w:val="00A7152D"/>
    <w:rsid w:val="00A718FC"/>
    <w:rsid w:val="00A71A37"/>
    <w:rsid w:val="00A71ECB"/>
    <w:rsid w:val="00A72315"/>
    <w:rsid w:val="00A72E24"/>
    <w:rsid w:val="00A730B0"/>
    <w:rsid w:val="00A731DC"/>
    <w:rsid w:val="00A734B6"/>
    <w:rsid w:val="00A734DA"/>
    <w:rsid w:val="00A7389E"/>
    <w:rsid w:val="00A73952"/>
    <w:rsid w:val="00A73C11"/>
    <w:rsid w:val="00A73C38"/>
    <w:rsid w:val="00A7411E"/>
    <w:rsid w:val="00A74325"/>
    <w:rsid w:val="00A744F4"/>
    <w:rsid w:val="00A74783"/>
    <w:rsid w:val="00A7545B"/>
    <w:rsid w:val="00A75DF7"/>
    <w:rsid w:val="00A76149"/>
    <w:rsid w:val="00A763B4"/>
    <w:rsid w:val="00A76410"/>
    <w:rsid w:val="00A7666B"/>
    <w:rsid w:val="00A76C6D"/>
    <w:rsid w:val="00A76E53"/>
    <w:rsid w:val="00A77065"/>
    <w:rsid w:val="00A7753A"/>
    <w:rsid w:val="00A77643"/>
    <w:rsid w:val="00A77CDA"/>
    <w:rsid w:val="00A77D7D"/>
    <w:rsid w:val="00A77E31"/>
    <w:rsid w:val="00A802B3"/>
    <w:rsid w:val="00A80507"/>
    <w:rsid w:val="00A80580"/>
    <w:rsid w:val="00A80651"/>
    <w:rsid w:val="00A80A69"/>
    <w:rsid w:val="00A80AE6"/>
    <w:rsid w:val="00A81211"/>
    <w:rsid w:val="00A8123E"/>
    <w:rsid w:val="00A81317"/>
    <w:rsid w:val="00A81B38"/>
    <w:rsid w:val="00A82109"/>
    <w:rsid w:val="00A822D5"/>
    <w:rsid w:val="00A825A2"/>
    <w:rsid w:val="00A8298A"/>
    <w:rsid w:val="00A82BBF"/>
    <w:rsid w:val="00A8368F"/>
    <w:rsid w:val="00A836C9"/>
    <w:rsid w:val="00A83CC6"/>
    <w:rsid w:val="00A8471E"/>
    <w:rsid w:val="00A8490B"/>
    <w:rsid w:val="00A84E96"/>
    <w:rsid w:val="00A84FBD"/>
    <w:rsid w:val="00A858C0"/>
    <w:rsid w:val="00A861E4"/>
    <w:rsid w:val="00A8622E"/>
    <w:rsid w:val="00A8678E"/>
    <w:rsid w:val="00A869E8"/>
    <w:rsid w:val="00A87AE7"/>
    <w:rsid w:val="00A87BDB"/>
    <w:rsid w:val="00A9053B"/>
    <w:rsid w:val="00A9078F"/>
    <w:rsid w:val="00A9079A"/>
    <w:rsid w:val="00A90A2B"/>
    <w:rsid w:val="00A90A4D"/>
    <w:rsid w:val="00A90F44"/>
    <w:rsid w:val="00A91110"/>
    <w:rsid w:val="00A9127B"/>
    <w:rsid w:val="00A91359"/>
    <w:rsid w:val="00A91749"/>
    <w:rsid w:val="00A9180E"/>
    <w:rsid w:val="00A91ED2"/>
    <w:rsid w:val="00A92005"/>
    <w:rsid w:val="00A9212A"/>
    <w:rsid w:val="00A9238E"/>
    <w:rsid w:val="00A926A8"/>
    <w:rsid w:val="00A92B27"/>
    <w:rsid w:val="00A92FA5"/>
    <w:rsid w:val="00A93436"/>
    <w:rsid w:val="00A936EC"/>
    <w:rsid w:val="00A937CF"/>
    <w:rsid w:val="00A93883"/>
    <w:rsid w:val="00A94278"/>
    <w:rsid w:val="00A94693"/>
    <w:rsid w:val="00A947CA"/>
    <w:rsid w:val="00A947D3"/>
    <w:rsid w:val="00A94828"/>
    <w:rsid w:val="00A94A78"/>
    <w:rsid w:val="00A94D02"/>
    <w:rsid w:val="00A94E3E"/>
    <w:rsid w:val="00A951D2"/>
    <w:rsid w:val="00A9567C"/>
    <w:rsid w:val="00A957B5"/>
    <w:rsid w:val="00A957BD"/>
    <w:rsid w:val="00A95F8E"/>
    <w:rsid w:val="00A96051"/>
    <w:rsid w:val="00A960F2"/>
    <w:rsid w:val="00A96297"/>
    <w:rsid w:val="00A963CC"/>
    <w:rsid w:val="00A96770"/>
    <w:rsid w:val="00A96877"/>
    <w:rsid w:val="00A9694C"/>
    <w:rsid w:val="00A96C85"/>
    <w:rsid w:val="00A96EAB"/>
    <w:rsid w:val="00A9700E"/>
    <w:rsid w:val="00A9717E"/>
    <w:rsid w:val="00A971FE"/>
    <w:rsid w:val="00A974D0"/>
    <w:rsid w:val="00AA02A4"/>
    <w:rsid w:val="00AA0753"/>
    <w:rsid w:val="00AA08C7"/>
    <w:rsid w:val="00AA0A1D"/>
    <w:rsid w:val="00AA0ABF"/>
    <w:rsid w:val="00AA0E25"/>
    <w:rsid w:val="00AA183C"/>
    <w:rsid w:val="00AA19C4"/>
    <w:rsid w:val="00AA1CE5"/>
    <w:rsid w:val="00AA1D35"/>
    <w:rsid w:val="00AA1D54"/>
    <w:rsid w:val="00AA20E5"/>
    <w:rsid w:val="00AA20E9"/>
    <w:rsid w:val="00AA222D"/>
    <w:rsid w:val="00AA2395"/>
    <w:rsid w:val="00AA24A9"/>
    <w:rsid w:val="00AA2D0C"/>
    <w:rsid w:val="00AA35FA"/>
    <w:rsid w:val="00AA3688"/>
    <w:rsid w:val="00AA39F4"/>
    <w:rsid w:val="00AA3C19"/>
    <w:rsid w:val="00AA3E03"/>
    <w:rsid w:val="00AA5442"/>
    <w:rsid w:val="00AA5A08"/>
    <w:rsid w:val="00AA60B3"/>
    <w:rsid w:val="00AA6822"/>
    <w:rsid w:val="00AA6907"/>
    <w:rsid w:val="00AA6DA5"/>
    <w:rsid w:val="00AA7020"/>
    <w:rsid w:val="00AA72A9"/>
    <w:rsid w:val="00AA73E9"/>
    <w:rsid w:val="00AA781F"/>
    <w:rsid w:val="00AA7E15"/>
    <w:rsid w:val="00AB0135"/>
    <w:rsid w:val="00AB0766"/>
    <w:rsid w:val="00AB13A0"/>
    <w:rsid w:val="00AB13A8"/>
    <w:rsid w:val="00AB16AE"/>
    <w:rsid w:val="00AB1ABA"/>
    <w:rsid w:val="00AB1B54"/>
    <w:rsid w:val="00AB1BA0"/>
    <w:rsid w:val="00AB1E83"/>
    <w:rsid w:val="00AB200C"/>
    <w:rsid w:val="00AB21B9"/>
    <w:rsid w:val="00AB2364"/>
    <w:rsid w:val="00AB23C6"/>
    <w:rsid w:val="00AB26F6"/>
    <w:rsid w:val="00AB2857"/>
    <w:rsid w:val="00AB2E09"/>
    <w:rsid w:val="00AB2E0E"/>
    <w:rsid w:val="00AB2EEC"/>
    <w:rsid w:val="00AB3146"/>
    <w:rsid w:val="00AB3342"/>
    <w:rsid w:val="00AB3393"/>
    <w:rsid w:val="00AB33C8"/>
    <w:rsid w:val="00AB3484"/>
    <w:rsid w:val="00AB35AD"/>
    <w:rsid w:val="00AB35BD"/>
    <w:rsid w:val="00AB3DDD"/>
    <w:rsid w:val="00AB3ECE"/>
    <w:rsid w:val="00AB420B"/>
    <w:rsid w:val="00AB43F9"/>
    <w:rsid w:val="00AB4944"/>
    <w:rsid w:val="00AB571B"/>
    <w:rsid w:val="00AB591A"/>
    <w:rsid w:val="00AB5C0B"/>
    <w:rsid w:val="00AB5DB9"/>
    <w:rsid w:val="00AB6191"/>
    <w:rsid w:val="00AB68F1"/>
    <w:rsid w:val="00AB690F"/>
    <w:rsid w:val="00AB698D"/>
    <w:rsid w:val="00AB6DC1"/>
    <w:rsid w:val="00AB7BF6"/>
    <w:rsid w:val="00AC0024"/>
    <w:rsid w:val="00AC0842"/>
    <w:rsid w:val="00AC0AD6"/>
    <w:rsid w:val="00AC1574"/>
    <w:rsid w:val="00AC1C2C"/>
    <w:rsid w:val="00AC1E2F"/>
    <w:rsid w:val="00AC1FDB"/>
    <w:rsid w:val="00AC2315"/>
    <w:rsid w:val="00AC299F"/>
    <w:rsid w:val="00AC2BA2"/>
    <w:rsid w:val="00AC2FBF"/>
    <w:rsid w:val="00AC35D7"/>
    <w:rsid w:val="00AC3620"/>
    <w:rsid w:val="00AC379B"/>
    <w:rsid w:val="00AC3B8E"/>
    <w:rsid w:val="00AC3EDD"/>
    <w:rsid w:val="00AC3F7A"/>
    <w:rsid w:val="00AC3FBE"/>
    <w:rsid w:val="00AC4952"/>
    <w:rsid w:val="00AC51D1"/>
    <w:rsid w:val="00AC53FB"/>
    <w:rsid w:val="00AC55EB"/>
    <w:rsid w:val="00AC582D"/>
    <w:rsid w:val="00AC5A18"/>
    <w:rsid w:val="00AC5B08"/>
    <w:rsid w:val="00AC5CB4"/>
    <w:rsid w:val="00AC5CD2"/>
    <w:rsid w:val="00AC618C"/>
    <w:rsid w:val="00AC6236"/>
    <w:rsid w:val="00AC64CB"/>
    <w:rsid w:val="00AC6557"/>
    <w:rsid w:val="00AC6605"/>
    <w:rsid w:val="00AC6845"/>
    <w:rsid w:val="00AC693F"/>
    <w:rsid w:val="00AC6A40"/>
    <w:rsid w:val="00AC6BAD"/>
    <w:rsid w:val="00AC6CAE"/>
    <w:rsid w:val="00AC6CD9"/>
    <w:rsid w:val="00AC6D80"/>
    <w:rsid w:val="00AC7346"/>
    <w:rsid w:val="00AC751A"/>
    <w:rsid w:val="00AC75B5"/>
    <w:rsid w:val="00AC7665"/>
    <w:rsid w:val="00AC790D"/>
    <w:rsid w:val="00AC79C5"/>
    <w:rsid w:val="00AC7C69"/>
    <w:rsid w:val="00AC7D01"/>
    <w:rsid w:val="00AC7D54"/>
    <w:rsid w:val="00AD0063"/>
    <w:rsid w:val="00AD0544"/>
    <w:rsid w:val="00AD07F5"/>
    <w:rsid w:val="00AD0BA4"/>
    <w:rsid w:val="00AD0C21"/>
    <w:rsid w:val="00AD0F13"/>
    <w:rsid w:val="00AD1391"/>
    <w:rsid w:val="00AD1434"/>
    <w:rsid w:val="00AD1A60"/>
    <w:rsid w:val="00AD2288"/>
    <w:rsid w:val="00AD22B0"/>
    <w:rsid w:val="00AD2E55"/>
    <w:rsid w:val="00AD30CF"/>
    <w:rsid w:val="00AD3261"/>
    <w:rsid w:val="00AD35AA"/>
    <w:rsid w:val="00AD3625"/>
    <w:rsid w:val="00AD37B3"/>
    <w:rsid w:val="00AD380C"/>
    <w:rsid w:val="00AD4126"/>
    <w:rsid w:val="00AD42B1"/>
    <w:rsid w:val="00AD4601"/>
    <w:rsid w:val="00AD47A5"/>
    <w:rsid w:val="00AD4AFA"/>
    <w:rsid w:val="00AD4B1E"/>
    <w:rsid w:val="00AD56BE"/>
    <w:rsid w:val="00AD5775"/>
    <w:rsid w:val="00AD5833"/>
    <w:rsid w:val="00AD5A13"/>
    <w:rsid w:val="00AD5BD6"/>
    <w:rsid w:val="00AD5D1F"/>
    <w:rsid w:val="00AD65B5"/>
    <w:rsid w:val="00AD66EE"/>
    <w:rsid w:val="00AD683A"/>
    <w:rsid w:val="00AD6B25"/>
    <w:rsid w:val="00AD717B"/>
    <w:rsid w:val="00AD7A51"/>
    <w:rsid w:val="00AD7D81"/>
    <w:rsid w:val="00AD7DB0"/>
    <w:rsid w:val="00AE0076"/>
    <w:rsid w:val="00AE048C"/>
    <w:rsid w:val="00AE04F7"/>
    <w:rsid w:val="00AE0A1F"/>
    <w:rsid w:val="00AE0E7D"/>
    <w:rsid w:val="00AE115A"/>
    <w:rsid w:val="00AE11E9"/>
    <w:rsid w:val="00AE13C6"/>
    <w:rsid w:val="00AE1431"/>
    <w:rsid w:val="00AE150D"/>
    <w:rsid w:val="00AE1669"/>
    <w:rsid w:val="00AE171F"/>
    <w:rsid w:val="00AE1CF6"/>
    <w:rsid w:val="00AE2120"/>
    <w:rsid w:val="00AE2833"/>
    <w:rsid w:val="00AE2918"/>
    <w:rsid w:val="00AE29C0"/>
    <w:rsid w:val="00AE2B28"/>
    <w:rsid w:val="00AE3018"/>
    <w:rsid w:val="00AE30AE"/>
    <w:rsid w:val="00AE32BD"/>
    <w:rsid w:val="00AE449F"/>
    <w:rsid w:val="00AE4825"/>
    <w:rsid w:val="00AE5FB1"/>
    <w:rsid w:val="00AE6030"/>
    <w:rsid w:val="00AE6067"/>
    <w:rsid w:val="00AE62BC"/>
    <w:rsid w:val="00AE65A5"/>
    <w:rsid w:val="00AE6B0D"/>
    <w:rsid w:val="00AE6B50"/>
    <w:rsid w:val="00AE6F4A"/>
    <w:rsid w:val="00AE766E"/>
    <w:rsid w:val="00AE7EF0"/>
    <w:rsid w:val="00AE7F58"/>
    <w:rsid w:val="00AF01B6"/>
    <w:rsid w:val="00AF044F"/>
    <w:rsid w:val="00AF05D5"/>
    <w:rsid w:val="00AF0AEF"/>
    <w:rsid w:val="00AF0B9F"/>
    <w:rsid w:val="00AF0BE8"/>
    <w:rsid w:val="00AF104F"/>
    <w:rsid w:val="00AF1255"/>
    <w:rsid w:val="00AF1E27"/>
    <w:rsid w:val="00AF2199"/>
    <w:rsid w:val="00AF2296"/>
    <w:rsid w:val="00AF2780"/>
    <w:rsid w:val="00AF2AC6"/>
    <w:rsid w:val="00AF2B35"/>
    <w:rsid w:val="00AF2BBA"/>
    <w:rsid w:val="00AF3007"/>
    <w:rsid w:val="00AF34FE"/>
    <w:rsid w:val="00AF3623"/>
    <w:rsid w:val="00AF3B50"/>
    <w:rsid w:val="00AF437E"/>
    <w:rsid w:val="00AF43E3"/>
    <w:rsid w:val="00AF44A1"/>
    <w:rsid w:val="00AF48E7"/>
    <w:rsid w:val="00AF4EF3"/>
    <w:rsid w:val="00AF59A4"/>
    <w:rsid w:val="00AF5C36"/>
    <w:rsid w:val="00AF6196"/>
    <w:rsid w:val="00AF6C07"/>
    <w:rsid w:val="00AF6C64"/>
    <w:rsid w:val="00AF6D63"/>
    <w:rsid w:val="00AF6EC2"/>
    <w:rsid w:val="00AF6F78"/>
    <w:rsid w:val="00AF7404"/>
    <w:rsid w:val="00AF74B0"/>
    <w:rsid w:val="00AF7995"/>
    <w:rsid w:val="00AF7B2E"/>
    <w:rsid w:val="00AF7B57"/>
    <w:rsid w:val="00B0012D"/>
    <w:rsid w:val="00B002FD"/>
    <w:rsid w:val="00B00BE4"/>
    <w:rsid w:val="00B00D7C"/>
    <w:rsid w:val="00B00F36"/>
    <w:rsid w:val="00B01132"/>
    <w:rsid w:val="00B01508"/>
    <w:rsid w:val="00B0158A"/>
    <w:rsid w:val="00B01AF8"/>
    <w:rsid w:val="00B01C70"/>
    <w:rsid w:val="00B01EE4"/>
    <w:rsid w:val="00B022AF"/>
    <w:rsid w:val="00B022FE"/>
    <w:rsid w:val="00B02484"/>
    <w:rsid w:val="00B026B0"/>
    <w:rsid w:val="00B02CC9"/>
    <w:rsid w:val="00B02D9B"/>
    <w:rsid w:val="00B03383"/>
    <w:rsid w:val="00B035F1"/>
    <w:rsid w:val="00B04B3A"/>
    <w:rsid w:val="00B05132"/>
    <w:rsid w:val="00B051D5"/>
    <w:rsid w:val="00B05235"/>
    <w:rsid w:val="00B058C2"/>
    <w:rsid w:val="00B05BDF"/>
    <w:rsid w:val="00B06264"/>
    <w:rsid w:val="00B0664B"/>
    <w:rsid w:val="00B069BF"/>
    <w:rsid w:val="00B06B39"/>
    <w:rsid w:val="00B06DA7"/>
    <w:rsid w:val="00B07009"/>
    <w:rsid w:val="00B07B58"/>
    <w:rsid w:val="00B07EC2"/>
    <w:rsid w:val="00B10590"/>
    <w:rsid w:val="00B10996"/>
    <w:rsid w:val="00B10BD8"/>
    <w:rsid w:val="00B10CCA"/>
    <w:rsid w:val="00B10D32"/>
    <w:rsid w:val="00B10D74"/>
    <w:rsid w:val="00B10FAB"/>
    <w:rsid w:val="00B110F7"/>
    <w:rsid w:val="00B11102"/>
    <w:rsid w:val="00B11264"/>
    <w:rsid w:val="00B113CB"/>
    <w:rsid w:val="00B11D4C"/>
    <w:rsid w:val="00B11E4B"/>
    <w:rsid w:val="00B1236F"/>
    <w:rsid w:val="00B126B5"/>
    <w:rsid w:val="00B12A05"/>
    <w:rsid w:val="00B12A70"/>
    <w:rsid w:val="00B13132"/>
    <w:rsid w:val="00B131B9"/>
    <w:rsid w:val="00B13216"/>
    <w:rsid w:val="00B1343A"/>
    <w:rsid w:val="00B1353C"/>
    <w:rsid w:val="00B13923"/>
    <w:rsid w:val="00B13CDB"/>
    <w:rsid w:val="00B14260"/>
    <w:rsid w:val="00B14329"/>
    <w:rsid w:val="00B14695"/>
    <w:rsid w:val="00B14752"/>
    <w:rsid w:val="00B14C26"/>
    <w:rsid w:val="00B14DD8"/>
    <w:rsid w:val="00B1500A"/>
    <w:rsid w:val="00B151F0"/>
    <w:rsid w:val="00B15A6E"/>
    <w:rsid w:val="00B15BA1"/>
    <w:rsid w:val="00B15D36"/>
    <w:rsid w:val="00B16322"/>
    <w:rsid w:val="00B16493"/>
    <w:rsid w:val="00B165D7"/>
    <w:rsid w:val="00B166A2"/>
    <w:rsid w:val="00B16A45"/>
    <w:rsid w:val="00B16D8C"/>
    <w:rsid w:val="00B175DA"/>
    <w:rsid w:val="00B17609"/>
    <w:rsid w:val="00B17939"/>
    <w:rsid w:val="00B17DF1"/>
    <w:rsid w:val="00B17F25"/>
    <w:rsid w:val="00B200D3"/>
    <w:rsid w:val="00B203E4"/>
    <w:rsid w:val="00B204E6"/>
    <w:rsid w:val="00B20995"/>
    <w:rsid w:val="00B20CBC"/>
    <w:rsid w:val="00B20FBA"/>
    <w:rsid w:val="00B21286"/>
    <w:rsid w:val="00B21313"/>
    <w:rsid w:val="00B2136E"/>
    <w:rsid w:val="00B2137D"/>
    <w:rsid w:val="00B2150D"/>
    <w:rsid w:val="00B21BF3"/>
    <w:rsid w:val="00B21D09"/>
    <w:rsid w:val="00B21F23"/>
    <w:rsid w:val="00B2209E"/>
    <w:rsid w:val="00B22483"/>
    <w:rsid w:val="00B22BED"/>
    <w:rsid w:val="00B22C73"/>
    <w:rsid w:val="00B22C9E"/>
    <w:rsid w:val="00B22DE1"/>
    <w:rsid w:val="00B22F12"/>
    <w:rsid w:val="00B233CA"/>
    <w:rsid w:val="00B2348B"/>
    <w:rsid w:val="00B23537"/>
    <w:rsid w:val="00B23675"/>
    <w:rsid w:val="00B23B94"/>
    <w:rsid w:val="00B244C7"/>
    <w:rsid w:val="00B246F3"/>
    <w:rsid w:val="00B248B5"/>
    <w:rsid w:val="00B24AA7"/>
    <w:rsid w:val="00B24B6E"/>
    <w:rsid w:val="00B24DA7"/>
    <w:rsid w:val="00B24DD3"/>
    <w:rsid w:val="00B253D5"/>
    <w:rsid w:val="00B255F8"/>
    <w:rsid w:val="00B25637"/>
    <w:rsid w:val="00B264EE"/>
    <w:rsid w:val="00B2666F"/>
    <w:rsid w:val="00B26BCD"/>
    <w:rsid w:val="00B26CA5"/>
    <w:rsid w:val="00B27439"/>
    <w:rsid w:val="00B275A0"/>
    <w:rsid w:val="00B27808"/>
    <w:rsid w:val="00B27B9A"/>
    <w:rsid w:val="00B27DD6"/>
    <w:rsid w:val="00B30885"/>
    <w:rsid w:val="00B30AD8"/>
    <w:rsid w:val="00B30C31"/>
    <w:rsid w:val="00B31F51"/>
    <w:rsid w:val="00B32C05"/>
    <w:rsid w:val="00B33611"/>
    <w:rsid w:val="00B3374D"/>
    <w:rsid w:val="00B33AB4"/>
    <w:rsid w:val="00B340AD"/>
    <w:rsid w:val="00B34B28"/>
    <w:rsid w:val="00B34BD2"/>
    <w:rsid w:val="00B34C34"/>
    <w:rsid w:val="00B350E8"/>
    <w:rsid w:val="00B353D3"/>
    <w:rsid w:val="00B356A8"/>
    <w:rsid w:val="00B35A17"/>
    <w:rsid w:val="00B3617C"/>
    <w:rsid w:val="00B3665E"/>
    <w:rsid w:val="00B36AC1"/>
    <w:rsid w:val="00B36C1C"/>
    <w:rsid w:val="00B36E62"/>
    <w:rsid w:val="00B36FCA"/>
    <w:rsid w:val="00B3760B"/>
    <w:rsid w:val="00B377BA"/>
    <w:rsid w:val="00B37828"/>
    <w:rsid w:val="00B37B32"/>
    <w:rsid w:val="00B37C95"/>
    <w:rsid w:val="00B37D08"/>
    <w:rsid w:val="00B4005E"/>
    <w:rsid w:val="00B40067"/>
    <w:rsid w:val="00B40A83"/>
    <w:rsid w:val="00B40B4B"/>
    <w:rsid w:val="00B41600"/>
    <w:rsid w:val="00B41670"/>
    <w:rsid w:val="00B417ED"/>
    <w:rsid w:val="00B41CF2"/>
    <w:rsid w:val="00B41E1B"/>
    <w:rsid w:val="00B42CB2"/>
    <w:rsid w:val="00B43564"/>
    <w:rsid w:val="00B435CF"/>
    <w:rsid w:val="00B43925"/>
    <w:rsid w:val="00B43D58"/>
    <w:rsid w:val="00B44080"/>
    <w:rsid w:val="00B44470"/>
    <w:rsid w:val="00B444A3"/>
    <w:rsid w:val="00B445D3"/>
    <w:rsid w:val="00B44804"/>
    <w:rsid w:val="00B44856"/>
    <w:rsid w:val="00B44DD3"/>
    <w:rsid w:val="00B44F26"/>
    <w:rsid w:val="00B4516F"/>
    <w:rsid w:val="00B4555E"/>
    <w:rsid w:val="00B457A7"/>
    <w:rsid w:val="00B45ABF"/>
    <w:rsid w:val="00B45D64"/>
    <w:rsid w:val="00B45E34"/>
    <w:rsid w:val="00B4612E"/>
    <w:rsid w:val="00B465D2"/>
    <w:rsid w:val="00B46D5F"/>
    <w:rsid w:val="00B46E86"/>
    <w:rsid w:val="00B46F06"/>
    <w:rsid w:val="00B46F6E"/>
    <w:rsid w:val="00B47048"/>
    <w:rsid w:val="00B470A3"/>
    <w:rsid w:val="00B471D2"/>
    <w:rsid w:val="00B473A9"/>
    <w:rsid w:val="00B47581"/>
    <w:rsid w:val="00B476E9"/>
    <w:rsid w:val="00B47E5F"/>
    <w:rsid w:val="00B5077F"/>
    <w:rsid w:val="00B50905"/>
    <w:rsid w:val="00B50D93"/>
    <w:rsid w:val="00B51381"/>
    <w:rsid w:val="00B513BF"/>
    <w:rsid w:val="00B51574"/>
    <w:rsid w:val="00B519CB"/>
    <w:rsid w:val="00B51B34"/>
    <w:rsid w:val="00B522A2"/>
    <w:rsid w:val="00B52831"/>
    <w:rsid w:val="00B52C7B"/>
    <w:rsid w:val="00B52DDA"/>
    <w:rsid w:val="00B533D8"/>
    <w:rsid w:val="00B536BF"/>
    <w:rsid w:val="00B53DC8"/>
    <w:rsid w:val="00B53F84"/>
    <w:rsid w:val="00B5408F"/>
    <w:rsid w:val="00B545AE"/>
    <w:rsid w:val="00B549A3"/>
    <w:rsid w:val="00B54A77"/>
    <w:rsid w:val="00B54BAA"/>
    <w:rsid w:val="00B5560B"/>
    <w:rsid w:val="00B556D3"/>
    <w:rsid w:val="00B55AC8"/>
    <w:rsid w:val="00B55F3A"/>
    <w:rsid w:val="00B560D8"/>
    <w:rsid w:val="00B563DB"/>
    <w:rsid w:val="00B56461"/>
    <w:rsid w:val="00B56998"/>
    <w:rsid w:val="00B56CC3"/>
    <w:rsid w:val="00B56D40"/>
    <w:rsid w:val="00B56E00"/>
    <w:rsid w:val="00B575D3"/>
    <w:rsid w:val="00B577C0"/>
    <w:rsid w:val="00B578CC"/>
    <w:rsid w:val="00B57E22"/>
    <w:rsid w:val="00B6064D"/>
    <w:rsid w:val="00B60927"/>
    <w:rsid w:val="00B60981"/>
    <w:rsid w:val="00B60F1E"/>
    <w:rsid w:val="00B61076"/>
    <w:rsid w:val="00B610F6"/>
    <w:rsid w:val="00B61152"/>
    <w:rsid w:val="00B6198F"/>
    <w:rsid w:val="00B61A0E"/>
    <w:rsid w:val="00B61C49"/>
    <w:rsid w:val="00B61C5E"/>
    <w:rsid w:val="00B61DF3"/>
    <w:rsid w:val="00B621DB"/>
    <w:rsid w:val="00B62287"/>
    <w:rsid w:val="00B62A58"/>
    <w:rsid w:val="00B62B4E"/>
    <w:rsid w:val="00B62BB0"/>
    <w:rsid w:val="00B62D54"/>
    <w:rsid w:val="00B62E26"/>
    <w:rsid w:val="00B632AF"/>
    <w:rsid w:val="00B635EA"/>
    <w:rsid w:val="00B6361E"/>
    <w:rsid w:val="00B63C0E"/>
    <w:rsid w:val="00B63D13"/>
    <w:rsid w:val="00B65098"/>
    <w:rsid w:val="00B65181"/>
    <w:rsid w:val="00B65222"/>
    <w:rsid w:val="00B6547E"/>
    <w:rsid w:val="00B654B1"/>
    <w:rsid w:val="00B657FF"/>
    <w:rsid w:val="00B65905"/>
    <w:rsid w:val="00B65E63"/>
    <w:rsid w:val="00B66015"/>
    <w:rsid w:val="00B66037"/>
    <w:rsid w:val="00B660F2"/>
    <w:rsid w:val="00B66275"/>
    <w:rsid w:val="00B66B72"/>
    <w:rsid w:val="00B66DBD"/>
    <w:rsid w:val="00B66E1A"/>
    <w:rsid w:val="00B66FDF"/>
    <w:rsid w:val="00B67365"/>
    <w:rsid w:val="00B6787C"/>
    <w:rsid w:val="00B67DB0"/>
    <w:rsid w:val="00B67E24"/>
    <w:rsid w:val="00B67E7C"/>
    <w:rsid w:val="00B704DC"/>
    <w:rsid w:val="00B706D9"/>
    <w:rsid w:val="00B70828"/>
    <w:rsid w:val="00B70882"/>
    <w:rsid w:val="00B70C14"/>
    <w:rsid w:val="00B70E52"/>
    <w:rsid w:val="00B71050"/>
    <w:rsid w:val="00B714F7"/>
    <w:rsid w:val="00B7177B"/>
    <w:rsid w:val="00B71DB5"/>
    <w:rsid w:val="00B71EA8"/>
    <w:rsid w:val="00B71FAF"/>
    <w:rsid w:val="00B72227"/>
    <w:rsid w:val="00B72A21"/>
    <w:rsid w:val="00B730E0"/>
    <w:rsid w:val="00B731A2"/>
    <w:rsid w:val="00B734CD"/>
    <w:rsid w:val="00B738E0"/>
    <w:rsid w:val="00B7486D"/>
    <w:rsid w:val="00B74DC9"/>
    <w:rsid w:val="00B74EC3"/>
    <w:rsid w:val="00B7544B"/>
    <w:rsid w:val="00B755C8"/>
    <w:rsid w:val="00B755DA"/>
    <w:rsid w:val="00B75678"/>
    <w:rsid w:val="00B75D18"/>
    <w:rsid w:val="00B75D86"/>
    <w:rsid w:val="00B75E4C"/>
    <w:rsid w:val="00B76597"/>
    <w:rsid w:val="00B76890"/>
    <w:rsid w:val="00B76893"/>
    <w:rsid w:val="00B768E9"/>
    <w:rsid w:val="00B769CD"/>
    <w:rsid w:val="00B774F9"/>
    <w:rsid w:val="00B77628"/>
    <w:rsid w:val="00B7796B"/>
    <w:rsid w:val="00B77E11"/>
    <w:rsid w:val="00B80242"/>
    <w:rsid w:val="00B805D6"/>
    <w:rsid w:val="00B80C58"/>
    <w:rsid w:val="00B80ECC"/>
    <w:rsid w:val="00B81303"/>
    <w:rsid w:val="00B813BD"/>
    <w:rsid w:val="00B81901"/>
    <w:rsid w:val="00B81A74"/>
    <w:rsid w:val="00B82572"/>
    <w:rsid w:val="00B82729"/>
    <w:rsid w:val="00B82BDE"/>
    <w:rsid w:val="00B82C1B"/>
    <w:rsid w:val="00B82D6A"/>
    <w:rsid w:val="00B82ECE"/>
    <w:rsid w:val="00B83057"/>
    <w:rsid w:val="00B8319F"/>
    <w:rsid w:val="00B84164"/>
    <w:rsid w:val="00B842B9"/>
    <w:rsid w:val="00B842DF"/>
    <w:rsid w:val="00B84479"/>
    <w:rsid w:val="00B84649"/>
    <w:rsid w:val="00B84976"/>
    <w:rsid w:val="00B84BD7"/>
    <w:rsid w:val="00B84FF7"/>
    <w:rsid w:val="00B8504C"/>
    <w:rsid w:val="00B8569E"/>
    <w:rsid w:val="00B8596E"/>
    <w:rsid w:val="00B85B9D"/>
    <w:rsid w:val="00B864C2"/>
    <w:rsid w:val="00B864FC"/>
    <w:rsid w:val="00B86698"/>
    <w:rsid w:val="00B86E3A"/>
    <w:rsid w:val="00B873D3"/>
    <w:rsid w:val="00B87626"/>
    <w:rsid w:val="00B87967"/>
    <w:rsid w:val="00B87D34"/>
    <w:rsid w:val="00B902D8"/>
    <w:rsid w:val="00B90A6D"/>
    <w:rsid w:val="00B90B30"/>
    <w:rsid w:val="00B90C8E"/>
    <w:rsid w:val="00B90D7D"/>
    <w:rsid w:val="00B90F4D"/>
    <w:rsid w:val="00B91008"/>
    <w:rsid w:val="00B9109E"/>
    <w:rsid w:val="00B91277"/>
    <w:rsid w:val="00B913B5"/>
    <w:rsid w:val="00B915CE"/>
    <w:rsid w:val="00B915D9"/>
    <w:rsid w:val="00B9179E"/>
    <w:rsid w:val="00B91A80"/>
    <w:rsid w:val="00B91B77"/>
    <w:rsid w:val="00B91C86"/>
    <w:rsid w:val="00B91E78"/>
    <w:rsid w:val="00B9235C"/>
    <w:rsid w:val="00B9265D"/>
    <w:rsid w:val="00B9292C"/>
    <w:rsid w:val="00B92B11"/>
    <w:rsid w:val="00B92E83"/>
    <w:rsid w:val="00B931F3"/>
    <w:rsid w:val="00B933BA"/>
    <w:rsid w:val="00B934A6"/>
    <w:rsid w:val="00B934C9"/>
    <w:rsid w:val="00B93B7A"/>
    <w:rsid w:val="00B93FA3"/>
    <w:rsid w:val="00B9402D"/>
    <w:rsid w:val="00B943AD"/>
    <w:rsid w:val="00B94823"/>
    <w:rsid w:val="00B94842"/>
    <w:rsid w:val="00B94C14"/>
    <w:rsid w:val="00B95322"/>
    <w:rsid w:val="00B95845"/>
    <w:rsid w:val="00B95847"/>
    <w:rsid w:val="00B959FC"/>
    <w:rsid w:val="00B95A87"/>
    <w:rsid w:val="00B95E4B"/>
    <w:rsid w:val="00B95F79"/>
    <w:rsid w:val="00B9651E"/>
    <w:rsid w:val="00B967E0"/>
    <w:rsid w:val="00B96BBD"/>
    <w:rsid w:val="00B96D1B"/>
    <w:rsid w:val="00B96FFD"/>
    <w:rsid w:val="00B97224"/>
    <w:rsid w:val="00B97394"/>
    <w:rsid w:val="00B97A65"/>
    <w:rsid w:val="00B97C2E"/>
    <w:rsid w:val="00B97C41"/>
    <w:rsid w:val="00B97DC3"/>
    <w:rsid w:val="00BA0673"/>
    <w:rsid w:val="00BA0822"/>
    <w:rsid w:val="00BA09DE"/>
    <w:rsid w:val="00BA0C1A"/>
    <w:rsid w:val="00BA0CDA"/>
    <w:rsid w:val="00BA0D61"/>
    <w:rsid w:val="00BA12A9"/>
    <w:rsid w:val="00BA1469"/>
    <w:rsid w:val="00BA1847"/>
    <w:rsid w:val="00BA1B13"/>
    <w:rsid w:val="00BA1C42"/>
    <w:rsid w:val="00BA1D8E"/>
    <w:rsid w:val="00BA1D9E"/>
    <w:rsid w:val="00BA1F87"/>
    <w:rsid w:val="00BA231D"/>
    <w:rsid w:val="00BA2479"/>
    <w:rsid w:val="00BA292A"/>
    <w:rsid w:val="00BA2A69"/>
    <w:rsid w:val="00BA2B55"/>
    <w:rsid w:val="00BA3B78"/>
    <w:rsid w:val="00BA414D"/>
    <w:rsid w:val="00BA4277"/>
    <w:rsid w:val="00BA4364"/>
    <w:rsid w:val="00BA462C"/>
    <w:rsid w:val="00BA4630"/>
    <w:rsid w:val="00BA4846"/>
    <w:rsid w:val="00BA4855"/>
    <w:rsid w:val="00BA4C4D"/>
    <w:rsid w:val="00BA5879"/>
    <w:rsid w:val="00BA58AD"/>
    <w:rsid w:val="00BA59FF"/>
    <w:rsid w:val="00BA5AAF"/>
    <w:rsid w:val="00BA5DA7"/>
    <w:rsid w:val="00BA667E"/>
    <w:rsid w:val="00BA6D88"/>
    <w:rsid w:val="00BA730F"/>
    <w:rsid w:val="00BA731D"/>
    <w:rsid w:val="00BA7425"/>
    <w:rsid w:val="00BA7507"/>
    <w:rsid w:val="00BA76A8"/>
    <w:rsid w:val="00BA7BBB"/>
    <w:rsid w:val="00BA7E4B"/>
    <w:rsid w:val="00BB1057"/>
    <w:rsid w:val="00BB113C"/>
    <w:rsid w:val="00BB118D"/>
    <w:rsid w:val="00BB11BF"/>
    <w:rsid w:val="00BB132E"/>
    <w:rsid w:val="00BB15A0"/>
    <w:rsid w:val="00BB1B10"/>
    <w:rsid w:val="00BB1FC4"/>
    <w:rsid w:val="00BB24F1"/>
    <w:rsid w:val="00BB3176"/>
    <w:rsid w:val="00BB36B1"/>
    <w:rsid w:val="00BB3D48"/>
    <w:rsid w:val="00BB3E8E"/>
    <w:rsid w:val="00BB3F88"/>
    <w:rsid w:val="00BB4102"/>
    <w:rsid w:val="00BB4416"/>
    <w:rsid w:val="00BB473A"/>
    <w:rsid w:val="00BB4D8F"/>
    <w:rsid w:val="00BB5261"/>
    <w:rsid w:val="00BB557B"/>
    <w:rsid w:val="00BB5D87"/>
    <w:rsid w:val="00BB6466"/>
    <w:rsid w:val="00BB649D"/>
    <w:rsid w:val="00BB64C9"/>
    <w:rsid w:val="00BB6507"/>
    <w:rsid w:val="00BB653F"/>
    <w:rsid w:val="00BB69E2"/>
    <w:rsid w:val="00BB6DDC"/>
    <w:rsid w:val="00BB7266"/>
    <w:rsid w:val="00BB739D"/>
    <w:rsid w:val="00BB77F2"/>
    <w:rsid w:val="00BB7A50"/>
    <w:rsid w:val="00BB7A8A"/>
    <w:rsid w:val="00BB7CC3"/>
    <w:rsid w:val="00BB7FC0"/>
    <w:rsid w:val="00BC0168"/>
    <w:rsid w:val="00BC0685"/>
    <w:rsid w:val="00BC0738"/>
    <w:rsid w:val="00BC10C3"/>
    <w:rsid w:val="00BC158E"/>
    <w:rsid w:val="00BC166A"/>
    <w:rsid w:val="00BC2274"/>
    <w:rsid w:val="00BC2BC2"/>
    <w:rsid w:val="00BC2ECF"/>
    <w:rsid w:val="00BC3CF0"/>
    <w:rsid w:val="00BC40AA"/>
    <w:rsid w:val="00BC48B1"/>
    <w:rsid w:val="00BC48C1"/>
    <w:rsid w:val="00BC4EEF"/>
    <w:rsid w:val="00BC5AAD"/>
    <w:rsid w:val="00BC5C8E"/>
    <w:rsid w:val="00BC617D"/>
    <w:rsid w:val="00BC6415"/>
    <w:rsid w:val="00BC736E"/>
    <w:rsid w:val="00BC741F"/>
    <w:rsid w:val="00BC743B"/>
    <w:rsid w:val="00BC7602"/>
    <w:rsid w:val="00BC7794"/>
    <w:rsid w:val="00BC783E"/>
    <w:rsid w:val="00BC7B48"/>
    <w:rsid w:val="00BC7C03"/>
    <w:rsid w:val="00BC7D45"/>
    <w:rsid w:val="00BD0008"/>
    <w:rsid w:val="00BD034B"/>
    <w:rsid w:val="00BD0886"/>
    <w:rsid w:val="00BD08B1"/>
    <w:rsid w:val="00BD0ACD"/>
    <w:rsid w:val="00BD0CEA"/>
    <w:rsid w:val="00BD149D"/>
    <w:rsid w:val="00BD1791"/>
    <w:rsid w:val="00BD1825"/>
    <w:rsid w:val="00BD1AD0"/>
    <w:rsid w:val="00BD2109"/>
    <w:rsid w:val="00BD2EB0"/>
    <w:rsid w:val="00BD34F6"/>
    <w:rsid w:val="00BD3621"/>
    <w:rsid w:val="00BD3831"/>
    <w:rsid w:val="00BD393E"/>
    <w:rsid w:val="00BD3B09"/>
    <w:rsid w:val="00BD4283"/>
    <w:rsid w:val="00BD455E"/>
    <w:rsid w:val="00BD491F"/>
    <w:rsid w:val="00BD4A06"/>
    <w:rsid w:val="00BD4C3A"/>
    <w:rsid w:val="00BD512C"/>
    <w:rsid w:val="00BD5204"/>
    <w:rsid w:val="00BD590F"/>
    <w:rsid w:val="00BD5B51"/>
    <w:rsid w:val="00BD613F"/>
    <w:rsid w:val="00BD6161"/>
    <w:rsid w:val="00BD6175"/>
    <w:rsid w:val="00BD6462"/>
    <w:rsid w:val="00BD6FB5"/>
    <w:rsid w:val="00BD7171"/>
    <w:rsid w:val="00BD772E"/>
    <w:rsid w:val="00BD7D72"/>
    <w:rsid w:val="00BD7DC0"/>
    <w:rsid w:val="00BD7E29"/>
    <w:rsid w:val="00BE0150"/>
    <w:rsid w:val="00BE01A9"/>
    <w:rsid w:val="00BE01B2"/>
    <w:rsid w:val="00BE0408"/>
    <w:rsid w:val="00BE0865"/>
    <w:rsid w:val="00BE0ADD"/>
    <w:rsid w:val="00BE0B60"/>
    <w:rsid w:val="00BE0B98"/>
    <w:rsid w:val="00BE0F5E"/>
    <w:rsid w:val="00BE1207"/>
    <w:rsid w:val="00BE1A9D"/>
    <w:rsid w:val="00BE1F1A"/>
    <w:rsid w:val="00BE215B"/>
    <w:rsid w:val="00BE2240"/>
    <w:rsid w:val="00BE2241"/>
    <w:rsid w:val="00BE23C3"/>
    <w:rsid w:val="00BE23E1"/>
    <w:rsid w:val="00BE2537"/>
    <w:rsid w:val="00BE270A"/>
    <w:rsid w:val="00BE28CE"/>
    <w:rsid w:val="00BE2BFE"/>
    <w:rsid w:val="00BE2C94"/>
    <w:rsid w:val="00BE2CC0"/>
    <w:rsid w:val="00BE2D16"/>
    <w:rsid w:val="00BE2FD2"/>
    <w:rsid w:val="00BE3391"/>
    <w:rsid w:val="00BE3587"/>
    <w:rsid w:val="00BE381E"/>
    <w:rsid w:val="00BE384C"/>
    <w:rsid w:val="00BE3E6D"/>
    <w:rsid w:val="00BE4648"/>
    <w:rsid w:val="00BE4655"/>
    <w:rsid w:val="00BE474C"/>
    <w:rsid w:val="00BE4856"/>
    <w:rsid w:val="00BE4B4A"/>
    <w:rsid w:val="00BE4B9D"/>
    <w:rsid w:val="00BE4F66"/>
    <w:rsid w:val="00BE53BB"/>
    <w:rsid w:val="00BE53DA"/>
    <w:rsid w:val="00BE573C"/>
    <w:rsid w:val="00BE5D20"/>
    <w:rsid w:val="00BE5E86"/>
    <w:rsid w:val="00BE5EC3"/>
    <w:rsid w:val="00BE6446"/>
    <w:rsid w:val="00BE646C"/>
    <w:rsid w:val="00BE67E3"/>
    <w:rsid w:val="00BE68F1"/>
    <w:rsid w:val="00BE6E91"/>
    <w:rsid w:val="00BE7781"/>
    <w:rsid w:val="00BE78C6"/>
    <w:rsid w:val="00BE7969"/>
    <w:rsid w:val="00BE7B96"/>
    <w:rsid w:val="00BF043B"/>
    <w:rsid w:val="00BF0AA2"/>
    <w:rsid w:val="00BF0AE1"/>
    <w:rsid w:val="00BF0C42"/>
    <w:rsid w:val="00BF0FDB"/>
    <w:rsid w:val="00BF133D"/>
    <w:rsid w:val="00BF14C4"/>
    <w:rsid w:val="00BF18CC"/>
    <w:rsid w:val="00BF1A63"/>
    <w:rsid w:val="00BF1FD0"/>
    <w:rsid w:val="00BF2075"/>
    <w:rsid w:val="00BF2172"/>
    <w:rsid w:val="00BF22A3"/>
    <w:rsid w:val="00BF22C0"/>
    <w:rsid w:val="00BF25B6"/>
    <w:rsid w:val="00BF269F"/>
    <w:rsid w:val="00BF2862"/>
    <w:rsid w:val="00BF2905"/>
    <w:rsid w:val="00BF2A2F"/>
    <w:rsid w:val="00BF2BDB"/>
    <w:rsid w:val="00BF2C72"/>
    <w:rsid w:val="00BF2FE9"/>
    <w:rsid w:val="00BF32C4"/>
    <w:rsid w:val="00BF3306"/>
    <w:rsid w:val="00BF33D7"/>
    <w:rsid w:val="00BF3F56"/>
    <w:rsid w:val="00BF422E"/>
    <w:rsid w:val="00BF45E8"/>
    <w:rsid w:val="00BF5069"/>
    <w:rsid w:val="00BF534A"/>
    <w:rsid w:val="00BF54BE"/>
    <w:rsid w:val="00BF5894"/>
    <w:rsid w:val="00BF5A4F"/>
    <w:rsid w:val="00BF6142"/>
    <w:rsid w:val="00BF6508"/>
    <w:rsid w:val="00BF6AE9"/>
    <w:rsid w:val="00BF6D8E"/>
    <w:rsid w:val="00BF6F91"/>
    <w:rsid w:val="00BF73E9"/>
    <w:rsid w:val="00BF75ED"/>
    <w:rsid w:val="00BF77BD"/>
    <w:rsid w:val="00C00353"/>
    <w:rsid w:val="00C0084D"/>
    <w:rsid w:val="00C00856"/>
    <w:rsid w:val="00C00885"/>
    <w:rsid w:val="00C00957"/>
    <w:rsid w:val="00C00CE3"/>
    <w:rsid w:val="00C012F5"/>
    <w:rsid w:val="00C017C6"/>
    <w:rsid w:val="00C0194F"/>
    <w:rsid w:val="00C01BE7"/>
    <w:rsid w:val="00C01CA4"/>
    <w:rsid w:val="00C020B5"/>
    <w:rsid w:val="00C021A9"/>
    <w:rsid w:val="00C029EE"/>
    <w:rsid w:val="00C02A3B"/>
    <w:rsid w:val="00C034C5"/>
    <w:rsid w:val="00C0380A"/>
    <w:rsid w:val="00C03A3C"/>
    <w:rsid w:val="00C03A5B"/>
    <w:rsid w:val="00C03B83"/>
    <w:rsid w:val="00C03D02"/>
    <w:rsid w:val="00C03DD5"/>
    <w:rsid w:val="00C04176"/>
    <w:rsid w:val="00C04321"/>
    <w:rsid w:val="00C04B4C"/>
    <w:rsid w:val="00C04C16"/>
    <w:rsid w:val="00C04E27"/>
    <w:rsid w:val="00C0565D"/>
    <w:rsid w:val="00C05DF6"/>
    <w:rsid w:val="00C05E43"/>
    <w:rsid w:val="00C06304"/>
    <w:rsid w:val="00C065B0"/>
    <w:rsid w:val="00C069E2"/>
    <w:rsid w:val="00C07204"/>
    <w:rsid w:val="00C0759E"/>
    <w:rsid w:val="00C07891"/>
    <w:rsid w:val="00C07B59"/>
    <w:rsid w:val="00C07B79"/>
    <w:rsid w:val="00C10167"/>
    <w:rsid w:val="00C103E8"/>
    <w:rsid w:val="00C10A27"/>
    <w:rsid w:val="00C113C4"/>
    <w:rsid w:val="00C11664"/>
    <w:rsid w:val="00C119CC"/>
    <w:rsid w:val="00C11CD5"/>
    <w:rsid w:val="00C12139"/>
    <w:rsid w:val="00C125B7"/>
    <w:rsid w:val="00C126BA"/>
    <w:rsid w:val="00C12C10"/>
    <w:rsid w:val="00C12C40"/>
    <w:rsid w:val="00C12D04"/>
    <w:rsid w:val="00C12D1B"/>
    <w:rsid w:val="00C1311A"/>
    <w:rsid w:val="00C131E6"/>
    <w:rsid w:val="00C139B0"/>
    <w:rsid w:val="00C13FEC"/>
    <w:rsid w:val="00C142EC"/>
    <w:rsid w:val="00C14519"/>
    <w:rsid w:val="00C14657"/>
    <w:rsid w:val="00C14C4B"/>
    <w:rsid w:val="00C14FE8"/>
    <w:rsid w:val="00C15054"/>
    <w:rsid w:val="00C150E4"/>
    <w:rsid w:val="00C15936"/>
    <w:rsid w:val="00C15BF4"/>
    <w:rsid w:val="00C15E6E"/>
    <w:rsid w:val="00C16F28"/>
    <w:rsid w:val="00C172CA"/>
    <w:rsid w:val="00C17C2B"/>
    <w:rsid w:val="00C17ECC"/>
    <w:rsid w:val="00C17F3E"/>
    <w:rsid w:val="00C17FF3"/>
    <w:rsid w:val="00C20C93"/>
    <w:rsid w:val="00C20DC7"/>
    <w:rsid w:val="00C20DE9"/>
    <w:rsid w:val="00C20FB9"/>
    <w:rsid w:val="00C210C5"/>
    <w:rsid w:val="00C212C1"/>
    <w:rsid w:val="00C21695"/>
    <w:rsid w:val="00C218F1"/>
    <w:rsid w:val="00C21C68"/>
    <w:rsid w:val="00C21F83"/>
    <w:rsid w:val="00C221CE"/>
    <w:rsid w:val="00C22390"/>
    <w:rsid w:val="00C22AE7"/>
    <w:rsid w:val="00C22D3B"/>
    <w:rsid w:val="00C23399"/>
    <w:rsid w:val="00C23BA5"/>
    <w:rsid w:val="00C23CAB"/>
    <w:rsid w:val="00C2423C"/>
    <w:rsid w:val="00C24627"/>
    <w:rsid w:val="00C24906"/>
    <w:rsid w:val="00C24D48"/>
    <w:rsid w:val="00C24EA0"/>
    <w:rsid w:val="00C2504D"/>
    <w:rsid w:val="00C2586D"/>
    <w:rsid w:val="00C25C21"/>
    <w:rsid w:val="00C25FA6"/>
    <w:rsid w:val="00C260BE"/>
    <w:rsid w:val="00C261DF"/>
    <w:rsid w:val="00C264C2"/>
    <w:rsid w:val="00C26563"/>
    <w:rsid w:val="00C266CE"/>
    <w:rsid w:val="00C27250"/>
    <w:rsid w:val="00C27A62"/>
    <w:rsid w:val="00C27A88"/>
    <w:rsid w:val="00C27D4B"/>
    <w:rsid w:val="00C27E90"/>
    <w:rsid w:val="00C301EB"/>
    <w:rsid w:val="00C304D2"/>
    <w:rsid w:val="00C305AA"/>
    <w:rsid w:val="00C3073C"/>
    <w:rsid w:val="00C3107C"/>
    <w:rsid w:val="00C31D21"/>
    <w:rsid w:val="00C31FB7"/>
    <w:rsid w:val="00C320E8"/>
    <w:rsid w:val="00C326B8"/>
    <w:rsid w:val="00C32831"/>
    <w:rsid w:val="00C3286A"/>
    <w:rsid w:val="00C329F2"/>
    <w:rsid w:val="00C32EC6"/>
    <w:rsid w:val="00C32ED6"/>
    <w:rsid w:val="00C33078"/>
    <w:rsid w:val="00C333A8"/>
    <w:rsid w:val="00C339E6"/>
    <w:rsid w:val="00C33D69"/>
    <w:rsid w:val="00C342F4"/>
    <w:rsid w:val="00C34B09"/>
    <w:rsid w:val="00C35079"/>
    <w:rsid w:val="00C350BC"/>
    <w:rsid w:val="00C35423"/>
    <w:rsid w:val="00C3553D"/>
    <w:rsid w:val="00C3558F"/>
    <w:rsid w:val="00C35A50"/>
    <w:rsid w:val="00C35C2B"/>
    <w:rsid w:val="00C366A0"/>
    <w:rsid w:val="00C3697A"/>
    <w:rsid w:val="00C36AE8"/>
    <w:rsid w:val="00C36BBA"/>
    <w:rsid w:val="00C36E24"/>
    <w:rsid w:val="00C36F67"/>
    <w:rsid w:val="00C3719C"/>
    <w:rsid w:val="00C37587"/>
    <w:rsid w:val="00C37712"/>
    <w:rsid w:val="00C37806"/>
    <w:rsid w:val="00C3785E"/>
    <w:rsid w:val="00C400DE"/>
    <w:rsid w:val="00C400F9"/>
    <w:rsid w:val="00C409CA"/>
    <w:rsid w:val="00C40A5A"/>
    <w:rsid w:val="00C41213"/>
    <w:rsid w:val="00C416D5"/>
    <w:rsid w:val="00C41C3D"/>
    <w:rsid w:val="00C41C6D"/>
    <w:rsid w:val="00C41EA9"/>
    <w:rsid w:val="00C420C2"/>
    <w:rsid w:val="00C42105"/>
    <w:rsid w:val="00C421A6"/>
    <w:rsid w:val="00C4221D"/>
    <w:rsid w:val="00C426DB"/>
    <w:rsid w:val="00C4295E"/>
    <w:rsid w:val="00C42AFB"/>
    <w:rsid w:val="00C42BE1"/>
    <w:rsid w:val="00C42C65"/>
    <w:rsid w:val="00C45A04"/>
    <w:rsid w:val="00C45BF8"/>
    <w:rsid w:val="00C4607E"/>
    <w:rsid w:val="00C46615"/>
    <w:rsid w:val="00C4678E"/>
    <w:rsid w:val="00C46871"/>
    <w:rsid w:val="00C46CC7"/>
    <w:rsid w:val="00C47453"/>
    <w:rsid w:val="00C47717"/>
    <w:rsid w:val="00C47E07"/>
    <w:rsid w:val="00C5008D"/>
    <w:rsid w:val="00C502E3"/>
    <w:rsid w:val="00C505D3"/>
    <w:rsid w:val="00C50709"/>
    <w:rsid w:val="00C50BC0"/>
    <w:rsid w:val="00C50CE4"/>
    <w:rsid w:val="00C51188"/>
    <w:rsid w:val="00C51A42"/>
    <w:rsid w:val="00C51D2D"/>
    <w:rsid w:val="00C51DD6"/>
    <w:rsid w:val="00C51E57"/>
    <w:rsid w:val="00C51E96"/>
    <w:rsid w:val="00C521B7"/>
    <w:rsid w:val="00C528CE"/>
    <w:rsid w:val="00C528FB"/>
    <w:rsid w:val="00C52C86"/>
    <w:rsid w:val="00C52E2D"/>
    <w:rsid w:val="00C52F4A"/>
    <w:rsid w:val="00C5320B"/>
    <w:rsid w:val="00C532A3"/>
    <w:rsid w:val="00C53517"/>
    <w:rsid w:val="00C53587"/>
    <w:rsid w:val="00C538F5"/>
    <w:rsid w:val="00C53C63"/>
    <w:rsid w:val="00C5432D"/>
    <w:rsid w:val="00C5474E"/>
    <w:rsid w:val="00C54B44"/>
    <w:rsid w:val="00C54FA4"/>
    <w:rsid w:val="00C5575C"/>
    <w:rsid w:val="00C55DB8"/>
    <w:rsid w:val="00C566B8"/>
    <w:rsid w:val="00C56B2F"/>
    <w:rsid w:val="00C56D68"/>
    <w:rsid w:val="00C56F34"/>
    <w:rsid w:val="00C57105"/>
    <w:rsid w:val="00C57955"/>
    <w:rsid w:val="00C57BCE"/>
    <w:rsid w:val="00C57BF8"/>
    <w:rsid w:val="00C57FD4"/>
    <w:rsid w:val="00C604B0"/>
    <w:rsid w:val="00C6075F"/>
    <w:rsid w:val="00C60914"/>
    <w:rsid w:val="00C61029"/>
    <w:rsid w:val="00C614E2"/>
    <w:rsid w:val="00C61748"/>
    <w:rsid w:val="00C62A9A"/>
    <w:rsid w:val="00C62CDC"/>
    <w:rsid w:val="00C62ED1"/>
    <w:rsid w:val="00C63161"/>
    <w:rsid w:val="00C63E91"/>
    <w:rsid w:val="00C6412A"/>
    <w:rsid w:val="00C64223"/>
    <w:rsid w:val="00C64870"/>
    <w:rsid w:val="00C64B5E"/>
    <w:rsid w:val="00C64B8B"/>
    <w:rsid w:val="00C64EBA"/>
    <w:rsid w:val="00C65186"/>
    <w:rsid w:val="00C6602F"/>
    <w:rsid w:val="00C66610"/>
    <w:rsid w:val="00C6661B"/>
    <w:rsid w:val="00C66A80"/>
    <w:rsid w:val="00C675E9"/>
    <w:rsid w:val="00C677FC"/>
    <w:rsid w:val="00C67AA6"/>
    <w:rsid w:val="00C67EA6"/>
    <w:rsid w:val="00C70075"/>
    <w:rsid w:val="00C701A7"/>
    <w:rsid w:val="00C70355"/>
    <w:rsid w:val="00C70B24"/>
    <w:rsid w:val="00C70B9A"/>
    <w:rsid w:val="00C70C9A"/>
    <w:rsid w:val="00C70F1C"/>
    <w:rsid w:val="00C7146A"/>
    <w:rsid w:val="00C715AE"/>
    <w:rsid w:val="00C71643"/>
    <w:rsid w:val="00C71664"/>
    <w:rsid w:val="00C71826"/>
    <w:rsid w:val="00C72595"/>
    <w:rsid w:val="00C72B28"/>
    <w:rsid w:val="00C72B41"/>
    <w:rsid w:val="00C72E18"/>
    <w:rsid w:val="00C7389D"/>
    <w:rsid w:val="00C739B0"/>
    <w:rsid w:val="00C741E7"/>
    <w:rsid w:val="00C7452B"/>
    <w:rsid w:val="00C747FF"/>
    <w:rsid w:val="00C74833"/>
    <w:rsid w:val="00C74C30"/>
    <w:rsid w:val="00C74E2D"/>
    <w:rsid w:val="00C761BD"/>
    <w:rsid w:val="00C7695D"/>
    <w:rsid w:val="00C76D86"/>
    <w:rsid w:val="00C773DB"/>
    <w:rsid w:val="00C77A26"/>
    <w:rsid w:val="00C77B97"/>
    <w:rsid w:val="00C77D10"/>
    <w:rsid w:val="00C80985"/>
    <w:rsid w:val="00C80AB7"/>
    <w:rsid w:val="00C80CC1"/>
    <w:rsid w:val="00C81371"/>
    <w:rsid w:val="00C81588"/>
    <w:rsid w:val="00C81625"/>
    <w:rsid w:val="00C81C82"/>
    <w:rsid w:val="00C8260E"/>
    <w:rsid w:val="00C827E9"/>
    <w:rsid w:val="00C82881"/>
    <w:rsid w:val="00C82935"/>
    <w:rsid w:val="00C82BDF"/>
    <w:rsid w:val="00C82C00"/>
    <w:rsid w:val="00C83198"/>
    <w:rsid w:val="00C8335E"/>
    <w:rsid w:val="00C8337A"/>
    <w:rsid w:val="00C833E3"/>
    <w:rsid w:val="00C838D5"/>
    <w:rsid w:val="00C83C7F"/>
    <w:rsid w:val="00C842E1"/>
    <w:rsid w:val="00C846FE"/>
    <w:rsid w:val="00C8499E"/>
    <w:rsid w:val="00C84A12"/>
    <w:rsid w:val="00C84B13"/>
    <w:rsid w:val="00C85107"/>
    <w:rsid w:val="00C85243"/>
    <w:rsid w:val="00C85F0E"/>
    <w:rsid w:val="00C8612F"/>
    <w:rsid w:val="00C86894"/>
    <w:rsid w:val="00C868D1"/>
    <w:rsid w:val="00C87538"/>
    <w:rsid w:val="00C8761B"/>
    <w:rsid w:val="00C876EB"/>
    <w:rsid w:val="00C877BB"/>
    <w:rsid w:val="00C901C8"/>
    <w:rsid w:val="00C906EA"/>
    <w:rsid w:val="00C90C5C"/>
    <w:rsid w:val="00C90D4E"/>
    <w:rsid w:val="00C90EC7"/>
    <w:rsid w:val="00C90F44"/>
    <w:rsid w:val="00C90F52"/>
    <w:rsid w:val="00C90F91"/>
    <w:rsid w:val="00C9153B"/>
    <w:rsid w:val="00C91640"/>
    <w:rsid w:val="00C91A7D"/>
    <w:rsid w:val="00C91CBE"/>
    <w:rsid w:val="00C920E6"/>
    <w:rsid w:val="00C92218"/>
    <w:rsid w:val="00C922ED"/>
    <w:rsid w:val="00C929ED"/>
    <w:rsid w:val="00C92A89"/>
    <w:rsid w:val="00C92B54"/>
    <w:rsid w:val="00C92FDD"/>
    <w:rsid w:val="00C93327"/>
    <w:rsid w:val="00C93331"/>
    <w:rsid w:val="00C93528"/>
    <w:rsid w:val="00C93A94"/>
    <w:rsid w:val="00C93CDF"/>
    <w:rsid w:val="00C946F6"/>
    <w:rsid w:val="00C94C64"/>
    <w:rsid w:val="00C94D96"/>
    <w:rsid w:val="00C94EF9"/>
    <w:rsid w:val="00C95642"/>
    <w:rsid w:val="00C957F9"/>
    <w:rsid w:val="00C959C6"/>
    <w:rsid w:val="00C95B4E"/>
    <w:rsid w:val="00C95E7F"/>
    <w:rsid w:val="00C9603F"/>
    <w:rsid w:val="00C96149"/>
    <w:rsid w:val="00C963DC"/>
    <w:rsid w:val="00C9645E"/>
    <w:rsid w:val="00C965A6"/>
    <w:rsid w:val="00C968F9"/>
    <w:rsid w:val="00C96A1B"/>
    <w:rsid w:val="00C96E5B"/>
    <w:rsid w:val="00C96EA3"/>
    <w:rsid w:val="00C97008"/>
    <w:rsid w:val="00C973A2"/>
    <w:rsid w:val="00C9753A"/>
    <w:rsid w:val="00C97879"/>
    <w:rsid w:val="00C97C80"/>
    <w:rsid w:val="00C97E89"/>
    <w:rsid w:val="00CA01B7"/>
    <w:rsid w:val="00CA0303"/>
    <w:rsid w:val="00CA09D2"/>
    <w:rsid w:val="00CA0B62"/>
    <w:rsid w:val="00CA0D09"/>
    <w:rsid w:val="00CA117E"/>
    <w:rsid w:val="00CA1BA7"/>
    <w:rsid w:val="00CA1E6F"/>
    <w:rsid w:val="00CA1EFF"/>
    <w:rsid w:val="00CA27A5"/>
    <w:rsid w:val="00CA2DD1"/>
    <w:rsid w:val="00CA36DE"/>
    <w:rsid w:val="00CA3844"/>
    <w:rsid w:val="00CA3D48"/>
    <w:rsid w:val="00CA3FC6"/>
    <w:rsid w:val="00CA409A"/>
    <w:rsid w:val="00CA4165"/>
    <w:rsid w:val="00CA454C"/>
    <w:rsid w:val="00CA487D"/>
    <w:rsid w:val="00CA4C59"/>
    <w:rsid w:val="00CA4ECA"/>
    <w:rsid w:val="00CA50D7"/>
    <w:rsid w:val="00CA50EC"/>
    <w:rsid w:val="00CA5447"/>
    <w:rsid w:val="00CA5D55"/>
    <w:rsid w:val="00CA5E88"/>
    <w:rsid w:val="00CA60E2"/>
    <w:rsid w:val="00CA61DC"/>
    <w:rsid w:val="00CA6218"/>
    <w:rsid w:val="00CA62D1"/>
    <w:rsid w:val="00CA6348"/>
    <w:rsid w:val="00CA63C6"/>
    <w:rsid w:val="00CA684E"/>
    <w:rsid w:val="00CA7320"/>
    <w:rsid w:val="00CA75E1"/>
    <w:rsid w:val="00CA7637"/>
    <w:rsid w:val="00CA7A3A"/>
    <w:rsid w:val="00CB05A4"/>
    <w:rsid w:val="00CB0653"/>
    <w:rsid w:val="00CB105E"/>
    <w:rsid w:val="00CB106D"/>
    <w:rsid w:val="00CB10C9"/>
    <w:rsid w:val="00CB112E"/>
    <w:rsid w:val="00CB11BA"/>
    <w:rsid w:val="00CB11D6"/>
    <w:rsid w:val="00CB14B6"/>
    <w:rsid w:val="00CB14BB"/>
    <w:rsid w:val="00CB177C"/>
    <w:rsid w:val="00CB17A9"/>
    <w:rsid w:val="00CB2371"/>
    <w:rsid w:val="00CB23F3"/>
    <w:rsid w:val="00CB240A"/>
    <w:rsid w:val="00CB24E0"/>
    <w:rsid w:val="00CB2DCA"/>
    <w:rsid w:val="00CB2F1A"/>
    <w:rsid w:val="00CB32C9"/>
    <w:rsid w:val="00CB33D6"/>
    <w:rsid w:val="00CB3428"/>
    <w:rsid w:val="00CB3877"/>
    <w:rsid w:val="00CB3891"/>
    <w:rsid w:val="00CB390D"/>
    <w:rsid w:val="00CB3A2E"/>
    <w:rsid w:val="00CB3CC5"/>
    <w:rsid w:val="00CB445F"/>
    <w:rsid w:val="00CB47EC"/>
    <w:rsid w:val="00CB5767"/>
    <w:rsid w:val="00CB57D8"/>
    <w:rsid w:val="00CB5B7F"/>
    <w:rsid w:val="00CB5FA4"/>
    <w:rsid w:val="00CB6156"/>
    <w:rsid w:val="00CB61AF"/>
    <w:rsid w:val="00CB6667"/>
    <w:rsid w:val="00CB67BC"/>
    <w:rsid w:val="00CB6A85"/>
    <w:rsid w:val="00CB6D05"/>
    <w:rsid w:val="00CB71B9"/>
    <w:rsid w:val="00CB75EC"/>
    <w:rsid w:val="00CB7C23"/>
    <w:rsid w:val="00CC00E4"/>
    <w:rsid w:val="00CC050D"/>
    <w:rsid w:val="00CC0626"/>
    <w:rsid w:val="00CC0D89"/>
    <w:rsid w:val="00CC13C2"/>
    <w:rsid w:val="00CC1519"/>
    <w:rsid w:val="00CC156C"/>
    <w:rsid w:val="00CC19B8"/>
    <w:rsid w:val="00CC1A05"/>
    <w:rsid w:val="00CC1B60"/>
    <w:rsid w:val="00CC1CE1"/>
    <w:rsid w:val="00CC1F05"/>
    <w:rsid w:val="00CC21EB"/>
    <w:rsid w:val="00CC2339"/>
    <w:rsid w:val="00CC2B6B"/>
    <w:rsid w:val="00CC35A9"/>
    <w:rsid w:val="00CC3BFD"/>
    <w:rsid w:val="00CC3ECE"/>
    <w:rsid w:val="00CC3F01"/>
    <w:rsid w:val="00CC40D0"/>
    <w:rsid w:val="00CC42E0"/>
    <w:rsid w:val="00CC437E"/>
    <w:rsid w:val="00CC44DE"/>
    <w:rsid w:val="00CC45F5"/>
    <w:rsid w:val="00CC4E7F"/>
    <w:rsid w:val="00CC5154"/>
    <w:rsid w:val="00CC53AA"/>
    <w:rsid w:val="00CC5719"/>
    <w:rsid w:val="00CC5A0F"/>
    <w:rsid w:val="00CC5B9F"/>
    <w:rsid w:val="00CC6053"/>
    <w:rsid w:val="00CC64E2"/>
    <w:rsid w:val="00CC67D2"/>
    <w:rsid w:val="00CC6A08"/>
    <w:rsid w:val="00CC6A70"/>
    <w:rsid w:val="00CC6EA2"/>
    <w:rsid w:val="00CC731B"/>
    <w:rsid w:val="00CC75B1"/>
    <w:rsid w:val="00CC7AE6"/>
    <w:rsid w:val="00CC7DE8"/>
    <w:rsid w:val="00CC7E58"/>
    <w:rsid w:val="00CD0385"/>
    <w:rsid w:val="00CD03CE"/>
    <w:rsid w:val="00CD06F3"/>
    <w:rsid w:val="00CD102F"/>
    <w:rsid w:val="00CD113B"/>
    <w:rsid w:val="00CD157E"/>
    <w:rsid w:val="00CD210B"/>
    <w:rsid w:val="00CD2197"/>
    <w:rsid w:val="00CD23D8"/>
    <w:rsid w:val="00CD2549"/>
    <w:rsid w:val="00CD28D8"/>
    <w:rsid w:val="00CD2F35"/>
    <w:rsid w:val="00CD3795"/>
    <w:rsid w:val="00CD39C3"/>
    <w:rsid w:val="00CD3B0F"/>
    <w:rsid w:val="00CD3DAC"/>
    <w:rsid w:val="00CD3EEB"/>
    <w:rsid w:val="00CD40AB"/>
    <w:rsid w:val="00CD456D"/>
    <w:rsid w:val="00CD4A03"/>
    <w:rsid w:val="00CD4DD4"/>
    <w:rsid w:val="00CD550F"/>
    <w:rsid w:val="00CD5904"/>
    <w:rsid w:val="00CD5A32"/>
    <w:rsid w:val="00CD5A85"/>
    <w:rsid w:val="00CD5AB5"/>
    <w:rsid w:val="00CD5E78"/>
    <w:rsid w:val="00CD6141"/>
    <w:rsid w:val="00CD62AB"/>
    <w:rsid w:val="00CD62DA"/>
    <w:rsid w:val="00CD6656"/>
    <w:rsid w:val="00CD6720"/>
    <w:rsid w:val="00CD6993"/>
    <w:rsid w:val="00CD6FDC"/>
    <w:rsid w:val="00CD7323"/>
    <w:rsid w:val="00CD74AF"/>
    <w:rsid w:val="00CD75FF"/>
    <w:rsid w:val="00CD7B15"/>
    <w:rsid w:val="00CD7E52"/>
    <w:rsid w:val="00CD7F62"/>
    <w:rsid w:val="00CE003E"/>
    <w:rsid w:val="00CE00F2"/>
    <w:rsid w:val="00CE0271"/>
    <w:rsid w:val="00CE084F"/>
    <w:rsid w:val="00CE0A1A"/>
    <w:rsid w:val="00CE0D6A"/>
    <w:rsid w:val="00CE0F19"/>
    <w:rsid w:val="00CE15C3"/>
    <w:rsid w:val="00CE1C7D"/>
    <w:rsid w:val="00CE1DD6"/>
    <w:rsid w:val="00CE2009"/>
    <w:rsid w:val="00CE2264"/>
    <w:rsid w:val="00CE2B0B"/>
    <w:rsid w:val="00CE2FD0"/>
    <w:rsid w:val="00CE3532"/>
    <w:rsid w:val="00CE36A2"/>
    <w:rsid w:val="00CE389C"/>
    <w:rsid w:val="00CE3ACE"/>
    <w:rsid w:val="00CE3D0D"/>
    <w:rsid w:val="00CE3E26"/>
    <w:rsid w:val="00CE406A"/>
    <w:rsid w:val="00CE4199"/>
    <w:rsid w:val="00CE4974"/>
    <w:rsid w:val="00CE4EA8"/>
    <w:rsid w:val="00CE4F2B"/>
    <w:rsid w:val="00CE5A49"/>
    <w:rsid w:val="00CE5B98"/>
    <w:rsid w:val="00CE5BAF"/>
    <w:rsid w:val="00CE5D3F"/>
    <w:rsid w:val="00CE6144"/>
    <w:rsid w:val="00CE6AC1"/>
    <w:rsid w:val="00CE6C96"/>
    <w:rsid w:val="00CE6CC0"/>
    <w:rsid w:val="00CE6CC1"/>
    <w:rsid w:val="00CE6D54"/>
    <w:rsid w:val="00CE7106"/>
    <w:rsid w:val="00CE714D"/>
    <w:rsid w:val="00CE7820"/>
    <w:rsid w:val="00CE7889"/>
    <w:rsid w:val="00CE78E8"/>
    <w:rsid w:val="00CE7DB1"/>
    <w:rsid w:val="00CF05DA"/>
    <w:rsid w:val="00CF08DF"/>
    <w:rsid w:val="00CF0A86"/>
    <w:rsid w:val="00CF0B8D"/>
    <w:rsid w:val="00CF0EC7"/>
    <w:rsid w:val="00CF140D"/>
    <w:rsid w:val="00CF1677"/>
    <w:rsid w:val="00CF1A3D"/>
    <w:rsid w:val="00CF1AD7"/>
    <w:rsid w:val="00CF2FA2"/>
    <w:rsid w:val="00CF31FA"/>
    <w:rsid w:val="00CF35E3"/>
    <w:rsid w:val="00CF3612"/>
    <w:rsid w:val="00CF371F"/>
    <w:rsid w:val="00CF37EA"/>
    <w:rsid w:val="00CF3C89"/>
    <w:rsid w:val="00CF40F9"/>
    <w:rsid w:val="00CF4269"/>
    <w:rsid w:val="00CF4699"/>
    <w:rsid w:val="00CF46FE"/>
    <w:rsid w:val="00CF49C8"/>
    <w:rsid w:val="00CF4A34"/>
    <w:rsid w:val="00CF4C93"/>
    <w:rsid w:val="00CF59C7"/>
    <w:rsid w:val="00CF5B02"/>
    <w:rsid w:val="00CF5BE7"/>
    <w:rsid w:val="00CF5BF1"/>
    <w:rsid w:val="00CF6450"/>
    <w:rsid w:val="00CF67BC"/>
    <w:rsid w:val="00CF67CE"/>
    <w:rsid w:val="00CF7754"/>
    <w:rsid w:val="00CF7BB9"/>
    <w:rsid w:val="00CF7C8D"/>
    <w:rsid w:val="00CF7E67"/>
    <w:rsid w:val="00CF7EAC"/>
    <w:rsid w:val="00CF7FA2"/>
    <w:rsid w:val="00D00179"/>
    <w:rsid w:val="00D00455"/>
    <w:rsid w:val="00D00557"/>
    <w:rsid w:val="00D00956"/>
    <w:rsid w:val="00D00A8A"/>
    <w:rsid w:val="00D01065"/>
    <w:rsid w:val="00D01083"/>
    <w:rsid w:val="00D01A61"/>
    <w:rsid w:val="00D01B15"/>
    <w:rsid w:val="00D01DC7"/>
    <w:rsid w:val="00D0204C"/>
    <w:rsid w:val="00D021E9"/>
    <w:rsid w:val="00D02297"/>
    <w:rsid w:val="00D022FF"/>
    <w:rsid w:val="00D026CB"/>
    <w:rsid w:val="00D02881"/>
    <w:rsid w:val="00D02A3D"/>
    <w:rsid w:val="00D03049"/>
    <w:rsid w:val="00D033FC"/>
    <w:rsid w:val="00D03444"/>
    <w:rsid w:val="00D03EE4"/>
    <w:rsid w:val="00D04146"/>
    <w:rsid w:val="00D05143"/>
    <w:rsid w:val="00D05AC0"/>
    <w:rsid w:val="00D05AF6"/>
    <w:rsid w:val="00D061CF"/>
    <w:rsid w:val="00D06362"/>
    <w:rsid w:val="00D06452"/>
    <w:rsid w:val="00D06B29"/>
    <w:rsid w:val="00D06D35"/>
    <w:rsid w:val="00D070C6"/>
    <w:rsid w:val="00D07371"/>
    <w:rsid w:val="00D0746A"/>
    <w:rsid w:val="00D077F2"/>
    <w:rsid w:val="00D0796D"/>
    <w:rsid w:val="00D10008"/>
    <w:rsid w:val="00D100D5"/>
    <w:rsid w:val="00D10B4C"/>
    <w:rsid w:val="00D10D02"/>
    <w:rsid w:val="00D11072"/>
    <w:rsid w:val="00D1126C"/>
    <w:rsid w:val="00D1152E"/>
    <w:rsid w:val="00D1204C"/>
    <w:rsid w:val="00D12B67"/>
    <w:rsid w:val="00D12BF6"/>
    <w:rsid w:val="00D12CF6"/>
    <w:rsid w:val="00D12E21"/>
    <w:rsid w:val="00D13095"/>
    <w:rsid w:val="00D13644"/>
    <w:rsid w:val="00D139AE"/>
    <w:rsid w:val="00D13E08"/>
    <w:rsid w:val="00D14255"/>
    <w:rsid w:val="00D144E5"/>
    <w:rsid w:val="00D147A5"/>
    <w:rsid w:val="00D147D3"/>
    <w:rsid w:val="00D147DE"/>
    <w:rsid w:val="00D14D7D"/>
    <w:rsid w:val="00D1509B"/>
    <w:rsid w:val="00D15503"/>
    <w:rsid w:val="00D155B6"/>
    <w:rsid w:val="00D15B56"/>
    <w:rsid w:val="00D15E1A"/>
    <w:rsid w:val="00D16255"/>
    <w:rsid w:val="00D164E3"/>
    <w:rsid w:val="00D16501"/>
    <w:rsid w:val="00D16A00"/>
    <w:rsid w:val="00D16AD0"/>
    <w:rsid w:val="00D16BC6"/>
    <w:rsid w:val="00D175D5"/>
    <w:rsid w:val="00D17679"/>
    <w:rsid w:val="00D1773A"/>
    <w:rsid w:val="00D1787F"/>
    <w:rsid w:val="00D17B7A"/>
    <w:rsid w:val="00D204C9"/>
    <w:rsid w:val="00D20C70"/>
    <w:rsid w:val="00D21222"/>
    <w:rsid w:val="00D212E1"/>
    <w:rsid w:val="00D214F5"/>
    <w:rsid w:val="00D21644"/>
    <w:rsid w:val="00D21723"/>
    <w:rsid w:val="00D21BFE"/>
    <w:rsid w:val="00D21CF1"/>
    <w:rsid w:val="00D21D12"/>
    <w:rsid w:val="00D21D74"/>
    <w:rsid w:val="00D21E9E"/>
    <w:rsid w:val="00D220C5"/>
    <w:rsid w:val="00D224E9"/>
    <w:rsid w:val="00D2278B"/>
    <w:rsid w:val="00D22E80"/>
    <w:rsid w:val="00D23271"/>
    <w:rsid w:val="00D23598"/>
    <w:rsid w:val="00D23757"/>
    <w:rsid w:val="00D23A55"/>
    <w:rsid w:val="00D23BE0"/>
    <w:rsid w:val="00D2426C"/>
    <w:rsid w:val="00D24872"/>
    <w:rsid w:val="00D24E23"/>
    <w:rsid w:val="00D255EA"/>
    <w:rsid w:val="00D259B0"/>
    <w:rsid w:val="00D25C9A"/>
    <w:rsid w:val="00D25FBA"/>
    <w:rsid w:val="00D26CE3"/>
    <w:rsid w:val="00D26DB5"/>
    <w:rsid w:val="00D26EE9"/>
    <w:rsid w:val="00D2708F"/>
    <w:rsid w:val="00D271E2"/>
    <w:rsid w:val="00D2735D"/>
    <w:rsid w:val="00D27815"/>
    <w:rsid w:val="00D2799C"/>
    <w:rsid w:val="00D27B26"/>
    <w:rsid w:val="00D27EA0"/>
    <w:rsid w:val="00D30127"/>
    <w:rsid w:val="00D30190"/>
    <w:rsid w:val="00D30446"/>
    <w:rsid w:val="00D307E2"/>
    <w:rsid w:val="00D308DF"/>
    <w:rsid w:val="00D30B51"/>
    <w:rsid w:val="00D3100A"/>
    <w:rsid w:val="00D314E4"/>
    <w:rsid w:val="00D3172F"/>
    <w:rsid w:val="00D317D9"/>
    <w:rsid w:val="00D318DE"/>
    <w:rsid w:val="00D322C1"/>
    <w:rsid w:val="00D3239E"/>
    <w:rsid w:val="00D326D6"/>
    <w:rsid w:val="00D32732"/>
    <w:rsid w:val="00D32B59"/>
    <w:rsid w:val="00D32E3B"/>
    <w:rsid w:val="00D32EDB"/>
    <w:rsid w:val="00D3355B"/>
    <w:rsid w:val="00D33620"/>
    <w:rsid w:val="00D33D02"/>
    <w:rsid w:val="00D33DC0"/>
    <w:rsid w:val="00D33EB7"/>
    <w:rsid w:val="00D3411A"/>
    <w:rsid w:val="00D3427D"/>
    <w:rsid w:val="00D34367"/>
    <w:rsid w:val="00D343CE"/>
    <w:rsid w:val="00D3451E"/>
    <w:rsid w:val="00D34A9A"/>
    <w:rsid w:val="00D34CE7"/>
    <w:rsid w:val="00D34DA6"/>
    <w:rsid w:val="00D35160"/>
    <w:rsid w:val="00D354A0"/>
    <w:rsid w:val="00D35596"/>
    <w:rsid w:val="00D35AF1"/>
    <w:rsid w:val="00D35B2A"/>
    <w:rsid w:val="00D35F59"/>
    <w:rsid w:val="00D36818"/>
    <w:rsid w:val="00D36BD1"/>
    <w:rsid w:val="00D40005"/>
    <w:rsid w:val="00D403E8"/>
    <w:rsid w:val="00D40660"/>
    <w:rsid w:val="00D407B7"/>
    <w:rsid w:val="00D4106B"/>
    <w:rsid w:val="00D4106C"/>
    <w:rsid w:val="00D4122C"/>
    <w:rsid w:val="00D41BCD"/>
    <w:rsid w:val="00D41EFE"/>
    <w:rsid w:val="00D42196"/>
    <w:rsid w:val="00D4223E"/>
    <w:rsid w:val="00D42539"/>
    <w:rsid w:val="00D4298F"/>
    <w:rsid w:val="00D42B35"/>
    <w:rsid w:val="00D42C68"/>
    <w:rsid w:val="00D42C8F"/>
    <w:rsid w:val="00D431E7"/>
    <w:rsid w:val="00D4338A"/>
    <w:rsid w:val="00D433BD"/>
    <w:rsid w:val="00D4353D"/>
    <w:rsid w:val="00D436C1"/>
    <w:rsid w:val="00D43AAA"/>
    <w:rsid w:val="00D43CA6"/>
    <w:rsid w:val="00D43DF8"/>
    <w:rsid w:val="00D43ECB"/>
    <w:rsid w:val="00D440D4"/>
    <w:rsid w:val="00D4419A"/>
    <w:rsid w:val="00D44295"/>
    <w:rsid w:val="00D442A7"/>
    <w:rsid w:val="00D44FB7"/>
    <w:rsid w:val="00D44FD4"/>
    <w:rsid w:val="00D45145"/>
    <w:rsid w:val="00D4520A"/>
    <w:rsid w:val="00D45B5D"/>
    <w:rsid w:val="00D46019"/>
    <w:rsid w:val="00D4650F"/>
    <w:rsid w:val="00D466A2"/>
    <w:rsid w:val="00D46722"/>
    <w:rsid w:val="00D46798"/>
    <w:rsid w:val="00D46860"/>
    <w:rsid w:val="00D46CDD"/>
    <w:rsid w:val="00D46E69"/>
    <w:rsid w:val="00D47045"/>
    <w:rsid w:val="00D4727B"/>
    <w:rsid w:val="00D4748D"/>
    <w:rsid w:val="00D47956"/>
    <w:rsid w:val="00D47BAB"/>
    <w:rsid w:val="00D47D28"/>
    <w:rsid w:val="00D50492"/>
    <w:rsid w:val="00D5091D"/>
    <w:rsid w:val="00D50C39"/>
    <w:rsid w:val="00D50D51"/>
    <w:rsid w:val="00D50F8F"/>
    <w:rsid w:val="00D51325"/>
    <w:rsid w:val="00D51426"/>
    <w:rsid w:val="00D515CC"/>
    <w:rsid w:val="00D51A8E"/>
    <w:rsid w:val="00D51BAE"/>
    <w:rsid w:val="00D51DCA"/>
    <w:rsid w:val="00D51E8A"/>
    <w:rsid w:val="00D51EFD"/>
    <w:rsid w:val="00D5222F"/>
    <w:rsid w:val="00D52596"/>
    <w:rsid w:val="00D527DC"/>
    <w:rsid w:val="00D52C1A"/>
    <w:rsid w:val="00D52CF0"/>
    <w:rsid w:val="00D52D2A"/>
    <w:rsid w:val="00D52DE8"/>
    <w:rsid w:val="00D53BB9"/>
    <w:rsid w:val="00D53EA4"/>
    <w:rsid w:val="00D53EF3"/>
    <w:rsid w:val="00D543FB"/>
    <w:rsid w:val="00D55E70"/>
    <w:rsid w:val="00D55EE5"/>
    <w:rsid w:val="00D56583"/>
    <w:rsid w:val="00D569B8"/>
    <w:rsid w:val="00D56ADC"/>
    <w:rsid w:val="00D56C4C"/>
    <w:rsid w:val="00D572C3"/>
    <w:rsid w:val="00D574ED"/>
    <w:rsid w:val="00D57D6D"/>
    <w:rsid w:val="00D57E9F"/>
    <w:rsid w:val="00D57F23"/>
    <w:rsid w:val="00D6007C"/>
    <w:rsid w:val="00D6016C"/>
    <w:rsid w:val="00D60627"/>
    <w:rsid w:val="00D60C4B"/>
    <w:rsid w:val="00D60D3A"/>
    <w:rsid w:val="00D60FFF"/>
    <w:rsid w:val="00D616E4"/>
    <w:rsid w:val="00D618DA"/>
    <w:rsid w:val="00D62246"/>
    <w:rsid w:val="00D622A4"/>
    <w:rsid w:val="00D62541"/>
    <w:rsid w:val="00D62AF6"/>
    <w:rsid w:val="00D62C32"/>
    <w:rsid w:val="00D62E59"/>
    <w:rsid w:val="00D63078"/>
    <w:rsid w:val="00D639E1"/>
    <w:rsid w:val="00D63D2B"/>
    <w:rsid w:val="00D6421C"/>
    <w:rsid w:val="00D6452D"/>
    <w:rsid w:val="00D6487A"/>
    <w:rsid w:val="00D64B3F"/>
    <w:rsid w:val="00D64BF6"/>
    <w:rsid w:val="00D64CA6"/>
    <w:rsid w:val="00D64ED9"/>
    <w:rsid w:val="00D65020"/>
    <w:rsid w:val="00D653E6"/>
    <w:rsid w:val="00D653F4"/>
    <w:rsid w:val="00D6583F"/>
    <w:rsid w:val="00D65F59"/>
    <w:rsid w:val="00D664A9"/>
    <w:rsid w:val="00D669F8"/>
    <w:rsid w:val="00D66FD9"/>
    <w:rsid w:val="00D674D2"/>
    <w:rsid w:val="00D67571"/>
    <w:rsid w:val="00D67FD9"/>
    <w:rsid w:val="00D7001F"/>
    <w:rsid w:val="00D70024"/>
    <w:rsid w:val="00D7039A"/>
    <w:rsid w:val="00D7078E"/>
    <w:rsid w:val="00D708F2"/>
    <w:rsid w:val="00D70A53"/>
    <w:rsid w:val="00D71217"/>
    <w:rsid w:val="00D712F7"/>
    <w:rsid w:val="00D716F1"/>
    <w:rsid w:val="00D717A4"/>
    <w:rsid w:val="00D71817"/>
    <w:rsid w:val="00D71AF7"/>
    <w:rsid w:val="00D7243F"/>
    <w:rsid w:val="00D72E60"/>
    <w:rsid w:val="00D72F05"/>
    <w:rsid w:val="00D730FB"/>
    <w:rsid w:val="00D7311E"/>
    <w:rsid w:val="00D739B8"/>
    <w:rsid w:val="00D740D6"/>
    <w:rsid w:val="00D74355"/>
    <w:rsid w:val="00D7447A"/>
    <w:rsid w:val="00D747C5"/>
    <w:rsid w:val="00D74C15"/>
    <w:rsid w:val="00D7504E"/>
    <w:rsid w:val="00D750D5"/>
    <w:rsid w:val="00D7515C"/>
    <w:rsid w:val="00D751B4"/>
    <w:rsid w:val="00D757AA"/>
    <w:rsid w:val="00D758F2"/>
    <w:rsid w:val="00D75A45"/>
    <w:rsid w:val="00D75C7C"/>
    <w:rsid w:val="00D75D40"/>
    <w:rsid w:val="00D7603A"/>
    <w:rsid w:val="00D76067"/>
    <w:rsid w:val="00D761A9"/>
    <w:rsid w:val="00D7655A"/>
    <w:rsid w:val="00D765F6"/>
    <w:rsid w:val="00D76D37"/>
    <w:rsid w:val="00D76E1B"/>
    <w:rsid w:val="00D76E33"/>
    <w:rsid w:val="00D76F3E"/>
    <w:rsid w:val="00D76F8A"/>
    <w:rsid w:val="00D773EF"/>
    <w:rsid w:val="00D77576"/>
    <w:rsid w:val="00D77658"/>
    <w:rsid w:val="00D779F8"/>
    <w:rsid w:val="00D77A7C"/>
    <w:rsid w:val="00D8012A"/>
    <w:rsid w:val="00D8030C"/>
    <w:rsid w:val="00D805DF"/>
    <w:rsid w:val="00D80901"/>
    <w:rsid w:val="00D80B48"/>
    <w:rsid w:val="00D80B67"/>
    <w:rsid w:val="00D80EB8"/>
    <w:rsid w:val="00D80F2B"/>
    <w:rsid w:val="00D8105C"/>
    <w:rsid w:val="00D812D1"/>
    <w:rsid w:val="00D81526"/>
    <w:rsid w:val="00D815B1"/>
    <w:rsid w:val="00D8173B"/>
    <w:rsid w:val="00D81B98"/>
    <w:rsid w:val="00D824A9"/>
    <w:rsid w:val="00D82596"/>
    <w:rsid w:val="00D82934"/>
    <w:rsid w:val="00D82DE8"/>
    <w:rsid w:val="00D8302C"/>
    <w:rsid w:val="00D83084"/>
    <w:rsid w:val="00D8309A"/>
    <w:rsid w:val="00D836ED"/>
    <w:rsid w:val="00D8374D"/>
    <w:rsid w:val="00D838FB"/>
    <w:rsid w:val="00D839E4"/>
    <w:rsid w:val="00D85A73"/>
    <w:rsid w:val="00D85B2E"/>
    <w:rsid w:val="00D85B55"/>
    <w:rsid w:val="00D85CC9"/>
    <w:rsid w:val="00D85F03"/>
    <w:rsid w:val="00D86D7B"/>
    <w:rsid w:val="00D86DA2"/>
    <w:rsid w:val="00D86E1B"/>
    <w:rsid w:val="00D86F50"/>
    <w:rsid w:val="00D86F5A"/>
    <w:rsid w:val="00D870D5"/>
    <w:rsid w:val="00D87151"/>
    <w:rsid w:val="00D87481"/>
    <w:rsid w:val="00D87856"/>
    <w:rsid w:val="00D87D70"/>
    <w:rsid w:val="00D9005B"/>
    <w:rsid w:val="00D900AD"/>
    <w:rsid w:val="00D9019D"/>
    <w:rsid w:val="00D902EA"/>
    <w:rsid w:val="00D903A7"/>
    <w:rsid w:val="00D9041E"/>
    <w:rsid w:val="00D904E9"/>
    <w:rsid w:val="00D9062D"/>
    <w:rsid w:val="00D908D2"/>
    <w:rsid w:val="00D90ACB"/>
    <w:rsid w:val="00D90ADC"/>
    <w:rsid w:val="00D90FB2"/>
    <w:rsid w:val="00D91069"/>
    <w:rsid w:val="00D91121"/>
    <w:rsid w:val="00D91222"/>
    <w:rsid w:val="00D91501"/>
    <w:rsid w:val="00D91E8F"/>
    <w:rsid w:val="00D91EA4"/>
    <w:rsid w:val="00D91F44"/>
    <w:rsid w:val="00D91FF6"/>
    <w:rsid w:val="00D92293"/>
    <w:rsid w:val="00D925CB"/>
    <w:rsid w:val="00D938D2"/>
    <w:rsid w:val="00D938DA"/>
    <w:rsid w:val="00D93DC5"/>
    <w:rsid w:val="00D93EEE"/>
    <w:rsid w:val="00D94233"/>
    <w:rsid w:val="00D942E7"/>
    <w:rsid w:val="00D94322"/>
    <w:rsid w:val="00D9440B"/>
    <w:rsid w:val="00D947B9"/>
    <w:rsid w:val="00D94ADD"/>
    <w:rsid w:val="00D94BE5"/>
    <w:rsid w:val="00D95381"/>
    <w:rsid w:val="00D953F7"/>
    <w:rsid w:val="00D95691"/>
    <w:rsid w:val="00D95792"/>
    <w:rsid w:val="00D95C3F"/>
    <w:rsid w:val="00D95DC1"/>
    <w:rsid w:val="00D960E3"/>
    <w:rsid w:val="00D96AC8"/>
    <w:rsid w:val="00D96F4E"/>
    <w:rsid w:val="00D970C7"/>
    <w:rsid w:val="00D972B3"/>
    <w:rsid w:val="00D97325"/>
    <w:rsid w:val="00D9748E"/>
    <w:rsid w:val="00D97795"/>
    <w:rsid w:val="00D97FD2"/>
    <w:rsid w:val="00DA0658"/>
    <w:rsid w:val="00DA068C"/>
    <w:rsid w:val="00DA0721"/>
    <w:rsid w:val="00DA0A38"/>
    <w:rsid w:val="00DA0CD7"/>
    <w:rsid w:val="00DA15F4"/>
    <w:rsid w:val="00DA2137"/>
    <w:rsid w:val="00DA217F"/>
    <w:rsid w:val="00DA2B6A"/>
    <w:rsid w:val="00DA2D18"/>
    <w:rsid w:val="00DA2D85"/>
    <w:rsid w:val="00DA33A4"/>
    <w:rsid w:val="00DA4004"/>
    <w:rsid w:val="00DA417B"/>
    <w:rsid w:val="00DA42B1"/>
    <w:rsid w:val="00DA478C"/>
    <w:rsid w:val="00DA47FD"/>
    <w:rsid w:val="00DA494A"/>
    <w:rsid w:val="00DA50D0"/>
    <w:rsid w:val="00DA53E1"/>
    <w:rsid w:val="00DA5644"/>
    <w:rsid w:val="00DA57AB"/>
    <w:rsid w:val="00DA664B"/>
    <w:rsid w:val="00DA671C"/>
    <w:rsid w:val="00DA6859"/>
    <w:rsid w:val="00DA6887"/>
    <w:rsid w:val="00DA774E"/>
    <w:rsid w:val="00DA7B99"/>
    <w:rsid w:val="00DA7BEC"/>
    <w:rsid w:val="00DA7C88"/>
    <w:rsid w:val="00DB0099"/>
    <w:rsid w:val="00DB038E"/>
    <w:rsid w:val="00DB08F4"/>
    <w:rsid w:val="00DB0CBF"/>
    <w:rsid w:val="00DB0D79"/>
    <w:rsid w:val="00DB0F34"/>
    <w:rsid w:val="00DB13CC"/>
    <w:rsid w:val="00DB1854"/>
    <w:rsid w:val="00DB1C1A"/>
    <w:rsid w:val="00DB1DA8"/>
    <w:rsid w:val="00DB24B5"/>
    <w:rsid w:val="00DB25B5"/>
    <w:rsid w:val="00DB25CC"/>
    <w:rsid w:val="00DB2749"/>
    <w:rsid w:val="00DB2AA0"/>
    <w:rsid w:val="00DB311D"/>
    <w:rsid w:val="00DB3806"/>
    <w:rsid w:val="00DB3971"/>
    <w:rsid w:val="00DB3A6D"/>
    <w:rsid w:val="00DB3B5A"/>
    <w:rsid w:val="00DB4B39"/>
    <w:rsid w:val="00DB4DCC"/>
    <w:rsid w:val="00DB4E8E"/>
    <w:rsid w:val="00DB4EC1"/>
    <w:rsid w:val="00DB51A5"/>
    <w:rsid w:val="00DB599C"/>
    <w:rsid w:val="00DB5DD0"/>
    <w:rsid w:val="00DB60FA"/>
    <w:rsid w:val="00DB6792"/>
    <w:rsid w:val="00DB71A0"/>
    <w:rsid w:val="00DB7A34"/>
    <w:rsid w:val="00DB7D20"/>
    <w:rsid w:val="00DC0141"/>
    <w:rsid w:val="00DC016C"/>
    <w:rsid w:val="00DC01DA"/>
    <w:rsid w:val="00DC02C9"/>
    <w:rsid w:val="00DC0780"/>
    <w:rsid w:val="00DC1175"/>
    <w:rsid w:val="00DC1285"/>
    <w:rsid w:val="00DC16F2"/>
    <w:rsid w:val="00DC1727"/>
    <w:rsid w:val="00DC19D2"/>
    <w:rsid w:val="00DC1B99"/>
    <w:rsid w:val="00DC1DE0"/>
    <w:rsid w:val="00DC227C"/>
    <w:rsid w:val="00DC25A9"/>
    <w:rsid w:val="00DC2623"/>
    <w:rsid w:val="00DC2701"/>
    <w:rsid w:val="00DC2FBF"/>
    <w:rsid w:val="00DC33DC"/>
    <w:rsid w:val="00DC364B"/>
    <w:rsid w:val="00DC36BF"/>
    <w:rsid w:val="00DC3BBE"/>
    <w:rsid w:val="00DC4375"/>
    <w:rsid w:val="00DC4465"/>
    <w:rsid w:val="00DC46E1"/>
    <w:rsid w:val="00DC4848"/>
    <w:rsid w:val="00DC4C2F"/>
    <w:rsid w:val="00DC4ED7"/>
    <w:rsid w:val="00DC514D"/>
    <w:rsid w:val="00DC521A"/>
    <w:rsid w:val="00DC54E5"/>
    <w:rsid w:val="00DC567B"/>
    <w:rsid w:val="00DC58AF"/>
    <w:rsid w:val="00DC5ECE"/>
    <w:rsid w:val="00DC6157"/>
    <w:rsid w:val="00DC66F2"/>
    <w:rsid w:val="00DC67F6"/>
    <w:rsid w:val="00DC6850"/>
    <w:rsid w:val="00DC6EB2"/>
    <w:rsid w:val="00DC7195"/>
    <w:rsid w:val="00DC722E"/>
    <w:rsid w:val="00DC7AFC"/>
    <w:rsid w:val="00DC7B76"/>
    <w:rsid w:val="00DD0299"/>
    <w:rsid w:val="00DD05D5"/>
    <w:rsid w:val="00DD0647"/>
    <w:rsid w:val="00DD097A"/>
    <w:rsid w:val="00DD1047"/>
    <w:rsid w:val="00DD17E3"/>
    <w:rsid w:val="00DD1A3B"/>
    <w:rsid w:val="00DD2166"/>
    <w:rsid w:val="00DD2431"/>
    <w:rsid w:val="00DD34E8"/>
    <w:rsid w:val="00DD3694"/>
    <w:rsid w:val="00DD4111"/>
    <w:rsid w:val="00DD419F"/>
    <w:rsid w:val="00DD443B"/>
    <w:rsid w:val="00DD4800"/>
    <w:rsid w:val="00DD4ABD"/>
    <w:rsid w:val="00DD4B40"/>
    <w:rsid w:val="00DD4C2A"/>
    <w:rsid w:val="00DD4DAC"/>
    <w:rsid w:val="00DD5362"/>
    <w:rsid w:val="00DD5A73"/>
    <w:rsid w:val="00DD5D21"/>
    <w:rsid w:val="00DD5E8B"/>
    <w:rsid w:val="00DD649C"/>
    <w:rsid w:val="00DD64BD"/>
    <w:rsid w:val="00DD67A8"/>
    <w:rsid w:val="00DD6B08"/>
    <w:rsid w:val="00DD6CFA"/>
    <w:rsid w:val="00DD6FD6"/>
    <w:rsid w:val="00DD70F9"/>
    <w:rsid w:val="00DD74A5"/>
    <w:rsid w:val="00DD7DE4"/>
    <w:rsid w:val="00DD7E9D"/>
    <w:rsid w:val="00DE0046"/>
    <w:rsid w:val="00DE0064"/>
    <w:rsid w:val="00DE034D"/>
    <w:rsid w:val="00DE060C"/>
    <w:rsid w:val="00DE0796"/>
    <w:rsid w:val="00DE0964"/>
    <w:rsid w:val="00DE09E7"/>
    <w:rsid w:val="00DE11FA"/>
    <w:rsid w:val="00DE1242"/>
    <w:rsid w:val="00DE15E8"/>
    <w:rsid w:val="00DE166A"/>
    <w:rsid w:val="00DE1672"/>
    <w:rsid w:val="00DE1879"/>
    <w:rsid w:val="00DE19CA"/>
    <w:rsid w:val="00DE1A27"/>
    <w:rsid w:val="00DE2599"/>
    <w:rsid w:val="00DE2945"/>
    <w:rsid w:val="00DE2F30"/>
    <w:rsid w:val="00DE2FE8"/>
    <w:rsid w:val="00DE31F8"/>
    <w:rsid w:val="00DE32AE"/>
    <w:rsid w:val="00DE3455"/>
    <w:rsid w:val="00DE3773"/>
    <w:rsid w:val="00DE45EB"/>
    <w:rsid w:val="00DE48D3"/>
    <w:rsid w:val="00DE4AC0"/>
    <w:rsid w:val="00DE51D3"/>
    <w:rsid w:val="00DE52DA"/>
    <w:rsid w:val="00DE5475"/>
    <w:rsid w:val="00DE5C53"/>
    <w:rsid w:val="00DE60A5"/>
    <w:rsid w:val="00DE6294"/>
    <w:rsid w:val="00DE67F5"/>
    <w:rsid w:val="00DE68EE"/>
    <w:rsid w:val="00DE6FFC"/>
    <w:rsid w:val="00DE7507"/>
    <w:rsid w:val="00DE76D6"/>
    <w:rsid w:val="00DE7C23"/>
    <w:rsid w:val="00DE7FAB"/>
    <w:rsid w:val="00DF03B4"/>
    <w:rsid w:val="00DF0565"/>
    <w:rsid w:val="00DF08AB"/>
    <w:rsid w:val="00DF0F99"/>
    <w:rsid w:val="00DF10CD"/>
    <w:rsid w:val="00DF1334"/>
    <w:rsid w:val="00DF1424"/>
    <w:rsid w:val="00DF14B2"/>
    <w:rsid w:val="00DF1A1C"/>
    <w:rsid w:val="00DF1A25"/>
    <w:rsid w:val="00DF2088"/>
    <w:rsid w:val="00DF217D"/>
    <w:rsid w:val="00DF240A"/>
    <w:rsid w:val="00DF34E8"/>
    <w:rsid w:val="00DF3940"/>
    <w:rsid w:val="00DF39BD"/>
    <w:rsid w:val="00DF3E5B"/>
    <w:rsid w:val="00DF41C8"/>
    <w:rsid w:val="00DF4234"/>
    <w:rsid w:val="00DF457E"/>
    <w:rsid w:val="00DF4A5B"/>
    <w:rsid w:val="00DF4B00"/>
    <w:rsid w:val="00DF4C63"/>
    <w:rsid w:val="00DF4CEB"/>
    <w:rsid w:val="00DF4F3A"/>
    <w:rsid w:val="00DF50BB"/>
    <w:rsid w:val="00DF5465"/>
    <w:rsid w:val="00DF55B1"/>
    <w:rsid w:val="00DF5739"/>
    <w:rsid w:val="00DF57B4"/>
    <w:rsid w:val="00DF58B1"/>
    <w:rsid w:val="00DF59E1"/>
    <w:rsid w:val="00DF61E6"/>
    <w:rsid w:val="00DF6432"/>
    <w:rsid w:val="00DF6591"/>
    <w:rsid w:val="00DF6903"/>
    <w:rsid w:val="00DF6D7C"/>
    <w:rsid w:val="00DF7155"/>
    <w:rsid w:val="00DF7434"/>
    <w:rsid w:val="00DF7E20"/>
    <w:rsid w:val="00DF7FA9"/>
    <w:rsid w:val="00E00E2F"/>
    <w:rsid w:val="00E01428"/>
    <w:rsid w:val="00E0161E"/>
    <w:rsid w:val="00E01A6F"/>
    <w:rsid w:val="00E01B75"/>
    <w:rsid w:val="00E01BD2"/>
    <w:rsid w:val="00E01F70"/>
    <w:rsid w:val="00E022F3"/>
    <w:rsid w:val="00E02827"/>
    <w:rsid w:val="00E028A5"/>
    <w:rsid w:val="00E02A43"/>
    <w:rsid w:val="00E02C19"/>
    <w:rsid w:val="00E03027"/>
    <w:rsid w:val="00E03180"/>
    <w:rsid w:val="00E03729"/>
    <w:rsid w:val="00E0391D"/>
    <w:rsid w:val="00E03B42"/>
    <w:rsid w:val="00E03B43"/>
    <w:rsid w:val="00E03E78"/>
    <w:rsid w:val="00E040ED"/>
    <w:rsid w:val="00E0426D"/>
    <w:rsid w:val="00E04402"/>
    <w:rsid w:val="00E04580"/>
    <w:rsid w:val="00E04D35"/>
    <w:rsid w:val="00E04F9F"/>
    <w:rsid w:val="00E0529E"/>
    <w:rsid w:val="00E05A6B"/>
    <w:rsid w:val="00E05B6A"/>
    <w:rsid w:val="00E05B9F"/>
    <w:rsid w:val="00E05E6B"/>
    <w:rsid w:val="00E05EE9"/>
    <w:rsid w:val="00E0699B"/>
    <w:rsid w:val="00E072C8"/>
    <w:rsid w:val="00E07413"/>
    <w:rsid w:val="00E074A8"/>
    <w:rsid w:val="00E074F3"/>
    <w:rsid w:val="00E079EA"/>
    <w:rsid w:val="00E07BB9"/>
    <w:rsid w:val="00E07D34"/>
    <w:rsid w:val="00E07ECD"/>
    <w:rsid w:val="00E100E8"/>
    <w:rsid w:val="00E1022C"/>
    <w:rsid w:val="00E10294"/>
    <w:rsid w:val="00E1050B"/>
    <w:rsid w:val="00E10741"/>
    <w:rsid w:val="00E10E47"/>
    <w:rsid w:val="00E10F8F"/>
    <w:rsid w:val="00E11272"/>
    <w:rsid w:val="00E1195C"/>
    <w:rsid w:val="00E11F24"/>
    <w:rsid w:val="00E12316"/>
    <w:rsid w:val="00E12335"/>
    <w:rsid w:val="00E1247E"/>
    <w:rsid w:val="00E124C1"/>
    <w:rsid w:val="00E12512"/>
    <w:rsid w:val="00E12677"/>
    <w:rsid w:val="00E126BA"/>
    <w:rsid w:val="00E13009"/>
    <w:rsid w:val="00E136BD"/>
    <w:rsid w:val="00E13A49"/>
    <w:rsid w:val="00E13BC4"/>
    <w:rsid w:val="00E141EE"/>
    <w:rsid w:val="00E14353"/>
    <w:rsid w:val="00E14455"/>
    <w:rsid w:val="00E14826"/>
    <w:rsid w:val="00E149CA"/>
    <w:rsid w:val="00E14CA4"/>
    <w:rsid w:val="00E14D0A"/>
    <w:rsid w:val="00E14F78"/>
    <w:rsid w:val="00E152AA"/>
    <w:rsid w:val="00E15C76"/>
    <w:rsid w:val="00E1699F"/>
    <w:rsid w:val="00E16B25"/>
    <w:rsid w:val="00E16D4E"/>
    <w:rsid w:val="00E1742C"/>
    <w:rsid w:val="00E1778E"/>
    <w:rsid w:val="00E17830"/>
    <w:rsid w:val="00E17879"/>
    <w:rsid w:val="00E17ACD"/>
    <w:rsid w:val="00E2012F"/>
    <w:rsid w:val="00E202BC"/>
    <w:rsid w:val="00E203A2"/>
    <w:rsid w:val="00E2055D"/>
    <w:rsid w:val="00E2086C"/>
    <w:rsid w:val="00E2099C"/>
    <w:rsid w:val="00E20F94"/>
    <w:rsid w:val="00E210C4"/>
    <w:rsid w:val="00E212D0"/>
    <w:rsid w:val="00E2136D"/>
    <w:rsid w:val="00E21731"/>
    <w:rsid w:val="00E219CB"/>
    <w:rsid w:val="00E21C21"/>
    <w:rsid w:val="00E21E43"/>
    <w:rsid w:val="00E21E82"/>
    <w:rsid w:val="00E22376"/>
    <w:rsid w:val="00E224B8"/>
    <w:rsid w:val="00E2295C"/>
    <w:rsid w:val="00E22B54"/>
    <w:rsid w:val="00E2300B"/>
    <w:rsid w:val="00E23BE7"/>
    <w:rsid w:val="00E23EE4"/>
    <w:rsid w:val="00E240C5"/>
    <w:rsid w:val="00E242C6"/>
    <w:rsid w:val="00E24A88"/>
    <w:rsid w:val="00E24E7F"/>
    <w:rsid w:val="00E25223"/>
    <w:rsid w:val="00E25419"/>
    <w:rsid w:val="00E25547"/>
    <w:rsid w:val="00E2599A"/>
    <w:rsid w:val="00E25BBE"/>
    <w:rsid w:val="00E25BF3"/>
    <w:rsid w:val="00E26504"/>
    <w:rsid w:val="00E266B2"/>
    <w:rsid w:val="00E26C49"/>
    <w:rsid w:val="00E26CC4"/>
    <w:rsid w:val="00E26F7A"/>
    <w:rsid w:val="00E27094"/>
    <w:rsid w:val="00E271DF"/>
    <w:rsid w:val="00E27E89"/>
    <w:rsid w:val="00E30145"/>
    <w:rsid w:val="00E30299"/>
    <w:rsid w:val="00E30590"/>
    <w:rsid w:val="00E30882"/>
    <w:rsid w:val="00E309C0"/>
    <w:rsid w:val="00E309E2"/>
    <w:rsid w:val="00E30C8B"/>
    <w:rsid w:val="00E30E1E"/>
    <w:rsid w:val="00E312B8"/>
    <w:rsid w:val="00E31474"/>
    <w:rsid w:val="00E31599"/>
    <w:rsid w:val="00E3182B"/>
    <w:rsid w:val="00E31DE6"/>
    <w:rsid w:val="00E32460"/>
    <w:rsid w:val="00E33191"/>
    <w:rsid w:val="00E33400"/>
    <w:rsid w:val="00E33657"/>
    <w:rsid w:val="00E33921"/>
    <w:rsid w:val="00E33A4E"/>
    <w:rsid w:val="00E33B45"/>
    <w:rsid w:val="00E34041"/>
    <w:rsid w:val="00E340E1"/>
    <w:rsid w:val="00E342F9"/>
    <w:rsid w:val="00E34460"/>
    <w:rsid w:val="00E345B2"/>
    <w:rsid w:val="00E345DF"/>
    <w:rsid w:val="00E3464C"/>
    <w:rsid w:val="00E34E48"/>
    <w:rsid w:val="00E34F7C"/>
    <w:rsid w:val="00E352E0"/>
    <w:rsid w:val="00E35FB8"/>
    <w:rsid w:val="00E361E2"/>
    <w:rsid w:val="00E3639E"/>
    <w:rsid w:val="00E36B03"/>
    <w:rsid w:val="00E36CDA"/>
    <w:rsid w:val="00E36E05"/>
    <w:rsid w:val="00E372B3"/>
    <w:rsid w:val="00E377CA"/>
    <w:rsid w:val="00E37AD0"/>
    <w:rsid w:val="00E37AF7"/>
    <w:rsid w:val="00E40548"/>
    <w:rsid w:val="00E40CEC"/>
    <w:rsid w:val="00E40E32"/>
    <w:rsid w:val="00E4130A"/>
    <w:rsid w:val="00E41417"/>
    <w:rsid w:val="00E4185D"/>
    <w:rsid w:val="00E418EC"/>
    <w:rsid w:val="00E42315"/>
    <w:rsid w:val="00E42A3F"/>
    <w:rsid w:val="00E42A84"/>
    <w:rsid w:val="00E431BC"/>
    <w:rsid w:val="00E4333A"/>
    <w:rsid w:val="00E4334C"/>
    <w:rsid w:val="00E4513D"/>
    <w:rsid w:val="00E45906"/>
    <w:rsid w:val="00E466DB"/>
    <w:rsid w:val="00E46CD4"/>
    <w:rsid w:val="00E46FA5"/>
    <w:rsid w:val="00E47084"/>
    <w:rsid w:val="00E47254"/>
    <w:rsid w:val="00E47615"/>
    <w:rsid w:val="00E47A33"/>
    <w:rsid w:val="00E50328"/>
    <w:rsid w:val="00E503EC"/>
    <w:rsid w:val="00E506FC"/>
    <w:rsid w:val="00E509AD"/>
    <w:rsid w:val="00E50AD0"/>
    <w:rsid w:val="00E50B9A"/>
    <w:rsid w:val="00E50D73"/>
    <w:rsid w:val="00E513F7"/>
    <w:rsid w:val="00E514E1"/>
    <w:rsid w:val="00E5166A"/>
    <w:rsid w:val="00E51946"/>
    <w:rsid w:val="00E5199B"/>
    <w:rsid w:val="00E51CC2"/>
    <w:rsid w:val="00E51DC2"/>
    <w:rsid w:val="00E51F1C"/>
    <w:rsid w:val="00E5266B"/>
    <w:rsid w:val="00E5290D"/>
    <w:rsid w:val="00E52A35"/>
    <w:rsid w:val="00E533A3"/>
    <w:rsid w:val="00E53531"/>
    <w:rsid w:val="00E5364F"/>
    <w:rsid w:val="00E53A69"/>
    <w:rsid w:val="00E5446C"/>
    <w:rsid w:val="00E544EF"/>
    <w:rsid w:val="00E54936"/>
    <w:rsid w:val="00E54BA9"/>
    <w:rsid w:val="00E551DD"/>
    <w:rsid w:val="00E55364"/>
    <w:rsid w:val="00E5619B"/>
    <w:rsid w:val="00E56408"/>
    <w:rsid w:val="00E56427"/>
    <w:rsid w:val="00E56761"/>
    <w:rsid w:val="00E567B2"/>
    <w:rsid w:val="00E56972"/>
    <w:rsid w:val="00E56DF4"/>
    <w:rsid w:val="00E56E32"/>
    <w:rsid w:val="00E56F2D"/>
    <w:rsid w:val="00E5731C"/>
    <w:rsid w:val="00E5766A"/>
    <w:rsid w:val="00E57961"/>
    <w:rsid w:val="00E57B6E"/>
    <w:rsid w:val="00E57F75"/>
    <w:rsid w:val="00E6002B"/>
    <w:rsid w:val="00E6020C"/>
    <w:rsid w:val="00E603EE"/>
    <w:rsid w:val="00E60575"/>
    <w:rsid w:val="00E6085C"/>
    <w:rsid w:val="00E60F3E"/>
    <w:rsid w:val="00E61601"/>
    <w:rsid w:val="00E61C5E"/>
    <w:rsid w:val="00E61FE7"/>
    <w:rsid w:val="00E62278"/>
    <w:rsid w:val="00E625E8"/>
    <w:rsid w:val="00E625F6"/>
    <w:rsid w:val="00E626FE"/>
    <w:rsid w:val="00E62B13"/>
    <w:rsid w:val="00E62B80"/>
    <w:rsid w:val="00E62BB2"/>
    <w:rsid w:val="00E62CF0"/>
    <w:rsid w:val="00E62D42"/>
    <w:rsid w:val="00E62E1D"/>
    <w:rsid w:val="00E62E90"/>
    <w:rsid w:val="00E6348B"/>
    <w:rsid w:val="00E63DFC"/>
    <w:rsid w:val="00E641A4"/>
    <w:rsid w:val="00E64810"/>
    <w:rsid w:val="00E64AEE"/>
    <w:rsid w:val="00E64DD2"/>
    <w:rsid w:val="00E65013"/>
    <w:rsid w:val="00E65025"/>
    <w:rsid w:val="00E650EE"/>
    <w:rsid w:val="00E655BC"/>
    <w:rsid w:val="00E65636"/>
    <w:rsid w:val="00E661D0"/>
    <w:rsid w:val="00E66995"/>
    <w:rsid w:val="00E66D09"/>
    <w:rsid w:val="00E66E19"/>
    <w:rsid w:val="00E66E41"/>
    <w:rsid w:val="00E6744A"/>
    <w:rsid w:val="00E6781B"/>
    <w:rsid w:val="00E67B6C"/>
    <w:rsid w:val="00E67C64"/>
    <w:rsid w:val="00E67C77"/>
    <w:rsid w:val="00E67E06"/>
    <w:rsid w:val="00E67E76"/>
    <w:rsid w:val="00E702A6"/>
    <w:rsid w:val="00E702C7"/>
    <w:rsid w:val="00E7056F"/>
    <w:rsid w:val="00E70571"/>
    <w:rsid w:val="00E713DB"/>
    <w:rsid w:val="00E7143D"/>
    <w:rsid w:val="00E718C7"/>
    <w:rsid w:val="00E71ECB"/>
    <w:rsid w:val="00E72061"/>
    <w:rsid w:val="00E7214E"/>
    <w:rsid w:val="00E7263F"/>
    <w:rsid w:val="00E729F5"/>
    <w:rsid w:val="00E72B22"/>
    <w:rsid w:val="00E72CBF"/>
    <w:rsid w:val="00E72D19"/>
    <w:rsid w:val="00E72D7E"/>
    <w:rsid w:val="00E72EAF"/>
    <w:rsid w:val="00E73131"/>
    <w:rsid w:val="00E73DB3"/>
    <w:rsid w:val="00E73F77"/>
    <w:rsid w:val="00E73FF4"/>
    <w:rsid w:val="00E74373"/>
    <w:rsid w:val="00E74489"/>
    <w:rsid w:val="00E74CD1"/>
    <w:rsid w:val="00E75178"/>
    <w:rsid w:val="00E751CD"/>
    <w:rsid w:val="00E75248"/>
    <w:rsid w:val="00E75590"/>
    <w:rsid w:val="00E76055"/>
    <w:rsid w:val="00E763AB"/>
    <w:rsid w:val="00E76B5B"/>
    <w:rsid w:val="00E770E0"/>
    <w:rsid w:val="00E776D4"/>
    <w:rsid w:val="00E805D6"/>
    <w:rsid w:val="00E8077A"/>
    <w:rsid w:val="00E80F62"/>
    <w:rsid w:val="00E8106D"/>
    <w:rsid w:val="00E813DB"/>
    <w:rsid w:val="00E81551"/>
    <w:rsid w:val="00E82198"/>
    <w:rsid w:val="00E82262"/>
    <w:rsid w:val="00E82503"/>
    <w:rsid w:val="00E8262A"/>
    <w:rsid w:val="00E826D0"/>
    <w:rsid w:val="00E82D63"/>
    <w:rsid w:val="00E830F7"/>
    <w:rsid w:val="00E83212"/>
    <w:rsid w:val="00E8382E"/>
    <w:rsid w:val="00E842DE"/>
    <w:rsid w:val="00E84345"/>
    <w:rsid w:val="00E849DE"/>
    <w:rsid w:val="00E85031"/>
    <w:rsid w:val="00E853A5"/>
    <w:rsid w:val="00E85D6D"/>
    <w:rsid w:val="00E85FAD"/>
    <w:rsid w:val="00E860E6"/>
    <w:rsid w:val="00E862C4"/>
    <w:rsid w:val="00E86D4D"/>
    <w:rsid w:val="00E86EB5"/>
    <w:rsid w:val="00E87184"/>
    <w:rsid w:val="00E874B3"/>
    <w:rsid w:val="00E87A86"/>
    <w:rsid w:val="00E87C14"/>
    <w:rsid w:val="00E87DB0"/>
    <w:rsid w:val="00E90236"/>
    <w:rsid w:val="00E902D1"/>
    <w:rsid w:val="00E907BB"/>
    <w:rsid w:val="00E907D5"/>
    <w:rsid w:val="00E908C0"/>
    <w:rsid w:val="00E90D81"/>
    <w:rsid w:val="00E90D8A"/>
    <w:rsid w:val="00E90D9B"/>
    <w:rsid w:val="00E90E99"/>
    <w:rsid w:val="00E90EB5"/>
    <w:rsid w:val="00E90F55"/>
    <w:rsid w:val="00E91731"/>
    <w:rsid w:val="00E9179C"/>
    <w:rsid w:val="00E91A76"/>
    <w:rsid w:val="00E91CC0"/>
    <w:rsid w:val="00E91D9F"/>
    <w:rsid w:val="00E9233E"/>
    <w:rsid w:val="00E9245B"/>
    <w:rsid w:val="00E92AFF"/>
    <w:rsid w:val="00E93489"/>
    <w:rsid w:val="00E936E0"/>
    <w:rsid w:val="00E93B00"/>
    <w:rsid w:val="00E93C38"/>
    <w:rsid w:val="00E93CEF"/>
    <w:rsid w:val="00E93EC1"/>
    <w:rsid w:val="00E93F82"/>
    <w:rsid w:val="00E93FAD"/>
    <w:rsid w:val="00E9428F"/>
    <w:rsid w:val="00E9436D"/>
    <w:rsid w:val="00E94515"/>
    <w:rsid w:val="00E945A0"/>
    <w:rsid w:val="00E94AD3"/>
    <w:rsid w:val="00E94B80"/>
    <w:rsid w:val="00E94DC0"/>
    <w:rsid w:val="00E9507F"/>
    <w:rsid w:val="00E951B5"/>
    <w:rsid w:val="00E9524E"/>
    <w:rsid w:val="00E9538C"/>
    <w:rsid w:val="00E95754"/>
    <w:rsid w:val="00E95AAB"/>
    <w:rsid w:val="00E95B2A"/>
    <w:rsid w:val="00E95B55"/>
    <w:rsid w:val="00E95DFB"/>
    <w:rsid w:val="00E962CA"/>
    <w:rsid w:val="00E96AB4"/>
    <w:rsid w:val="00E972D5"/>
    <w:rsid w:val="00E97315"/>
    <w:rsid w:val="00E973CC"/>
    <w:rsid w:val="00E97807"/>
    <w:rsid w:val="00E97C05"/>
    <w:rsid w:val="00E97E34"/>
    <w:rsid w:val="00EA0232"/>
    <w:rsid w:val="00EA0725"/>
    <w:rsid w:val="00EA1013"/>
    <w:rsid w:val="00EA1470"/>
    <w:rsid w:val="00EA16A8"/>
    <w:rsid w:val="00EA16E4"/>
    <w:rsid w:val="00EA18CE"/>
    <w:rsid w:val="00EA198F"/>
    <w:rsid w:val="00EA1D20"/>
    <w:rsid w:val="00EA22FE"/>
    <w:rsid w:val="00EA261B"/>
    <w:rsid w:val="00EA2925"/>
    <w:rsid w:val="00EA2A31"/>
    <w:rsid w:val="00EA2D87"/>
    <w:rsid w:val="00EA2D95"/>
    <w:rsid w:val="00EA3135"/>
    <w:rsid w:val="00EA3D58"/>
    <w:rsid w:val="00EA3E8C"/>
    <w:rsid w:val="00EA4920"/>
    <w:rsid w:val="00EA4A08"/>
    <w:rsid w:val="00EA4B11"/>
    <w:rsid w:val="00EA4E5A"/>
    <w:rsid w:val="00EA4F29"/>
    <w:rsid w:val="00EA5189"/>
    <w:rsid w:val="00EA5241"/>
    <w:rsid w:val="00EA52D6"/>
    <w:rsid w:val="00EA588F"/>
    <w:rsid w:val="00EA5975"/>
    <w:rsid w:val="00EA5B32"/>
    <w:rsid w:val="00EA6AF2"/>
    <w:rsid w:val="00EA6C8A"/>
    <w:rsid w:val="00EA6DCE"/>
    <w:rsid w:val="00EA6E2C"/>
    <w:rsid w:val="00EA729D"/>
    <w:rsid w:val="00EA7364"/>
    <w:rsid w:val="00EA7633"/>
    <w:rsid w:val="00EA7C65"/>
    <w:rsid w:val="00EA7ED8"/>
    <w:rsid w:val="00EB0750"/>
    <w:rsid w:val="00EB1270"/>
    <w:rsid w:val="00EB1302"/>
    <w:rsid w:val="00EB16DE"/>
    <w:rsid w:val="00EB176D"/>
    <w:rsid w:val="00EB1793"/>
    <w:rsid w:val="00EB19D0"/>
    <w:rsid w:val="00EB224F"/>
    <w:rsid w:val="00EB22C9"/>
    <w:rsid w:val="00EB28A6"/>
    <w:rsid w:val="00EB2D90"/>
    <w:rsid w:val="00EB2FEB"/>
    <w:rsid w:val="00EB3162"/>
    <w:rsid w:val="00EB3371"/>
    <w:rsid w:val="00EB3BF1"/>
    <w:rsid w:val="00EB407C"/>
    <w:rsid w:val="00EB458B"/>
    <w:rsid w:val="00EB4949"/>
    <w:rsid w:val="00EB4A9E"/>
    <w:rsid w:val="00EB4F20"/>
    <w:rsid w:val="00EB4F94"/>
    <w:rsid w:val="00EB54ED"/>
    <w:rsid w:val="00EB5C3B"/>
    <w:rsid w:val="00EB60C4"/>
    <w:rsid w:val="00EB6379"/>
    <w:rsid w:val="00EB6A5F"/>
    <w:rsid w:val="00EB6C43"/>
    <w:rsid w:val="00EB71F5"/>
    <w:rsid w:val="00EB7389"/>
    <w:rsid w:val="00EB74D9"/>
    <w:rsid w:val="00EB74E4"/>
    <w:rsid w:val="00EB75F3"/>
    <w:rsid w:val="00EB7708"/>
    <w:rsid w:val="00EB7782"/>
    <w:rsid w:val="00EB7B5E"/>
    <w:rsid w:val="00EB7FA8"/>
    <w:rsid w:val="00EC0241"/>
    <w:rsid w:val="00EC0792"/>
    <w:rsid w:val="00EC0821"/>
    <w:rsid w:val="00EC08D0"/>
    <w:rsid w:val="00EC0DA3"/>
    <w:rsid w:val="00EC1415"/>
    <w:rsid w:val="00EC17EA"/>
    <w:rsid w:val="00EC1B5F"/>
    <w:rsid w:val="00EC1C8B"/>
    <w:rsid w:val="00EC21F1"/>
    <w:rsid w:val="00EC2572"/>
    <w:rsid w:val="00EC265C"/>
    <w:rsid w:val="00EC269A"/>
    <w:rsid w:val="00EC292B"/>
    <w:rsid w:val="00EC2A3F"/>
    <w:rsid w:val="00EC2BE8"/>
    <w:rsid w:val="00EC328A"/>
    <w:rsid w:val="00EC34A0"/>
    <w:rsid w:val="00EC3746"/>
    <w:rsid w:val="00EC397D"/>
    <w:rsid w:val="00EC3D7F"/>
    <w:rsid w:val="00EC3FD0"/>
    <w:rsid w:val="00EC44D5"/>
    <w:rsid w:val="00EC4509"/>
    <w:rsid w:val="00EC4810"/>
    <w:rsid w:val="00EC4AAB"/>
    <w:rsid w:val="00EC4BEB"/>
    <w:rsid w:val="00EC4D4D"/>
    <w:rsid w:val="00EC4DC7"/>
    <w:rsid w:val="00EC5082"/>
    <w:rsid w:val="00EC53CE"/>
    <w:rsid w:val="00EC57D3"/>
    <w:rsid w:val="00EC5A8A"/>
    <w:rsid w:val="00EC5F74"/>
    <w:rsid w:val="00EC5F7B"/>
    <w:rsid w:val="00EC627A"/>
    <w:rsid w:val="00EC651B"/>
    <w:rsid w:val="00EC6CA1"/>
    <w:rsid w:val="00EC7C44"/>
    <w:rsid w:val="00EC7FC5"/>
    <w:rsid w:val="00ED0540"/>
    <w:rsid w:val="00ED05EB"/>
    <w:rsid w:val="00ED0645"/>
    <w:rsid w:val="00ED0BA5"/>
    <w:rsid w:val="00ED0EA7"/>
    <w:rsid w:val="00ED0F77"/>
    <w:rsid w:val="00ED1785"/>
    <w:rsid w:val="00ED18DA"/>
    <w:rsid w:val="00ED1EB2"/>
    <w:rsid w:val="00ED2419"/>
    <w:rsid w:val="00ED25CC"/>
    <w:rsid w:val="00ED264E"/>
    <w:rsid w:val="00ED26E8"/>
    <w:rsid w:val="00ED2A49"/>
    <w:rsid w:val="00ED2A67"/>
    <w:rsid w:val="00ED2F91"/>
    <w:rsid w:val="00ED322C"/>
    <w:rsid w:val="00ED33C7"/>
    <w:rsid w:val="00ED353C"/>
    <w:rsid w:val="00ED35FC"/>
    <w:rsid w:val="00ED3791"/>
    <w:rsid w:val="00ED3B25"/>
    <w:rsid w:val="00ED3BAA"/>
    <w:rsid w:val="00ED3DC0"/>
    <w:rsid w:val="00ED426C"/>
    <w:rsid w:val="00ED465D"/>
    <w:rsid w:val="00ED4F17"/>
    <w:rsid w:val="00ED510D"/>
    <w:rsid w:val="00ED5462"/>
    <w:rsid w:val="00ED5517"/>
    <w:rsid w:val="00ED5754"/>
    <w:rsid w:val="00ED58EE"/>
    <w:rsid w:val="00ED613F"/>
    <w:rsid w:val="00ED6255"/>
    <w:rsid w:val="00ED659E"/>
    <w:rsid w:val="00ED678D"/>
    <w:rsid w:val="00ED6BC2"/>
    <w:rsid w:val="00ED7265"/>
    <w:rsid w:val="00EE0028"/>
    <w:rsid w:val="00EE09B7"/>
    <w:rsid w:val="00EE0A71"/>
    <w:rsid w:val="00EE17C7"/>
    <w:rsid w:val="00EE1952"/>
    <w:rsid w:val="00EE1AB1"/>
    <w:rsid w:val="00EE2035"/>
    <w:rsid w:val="00EE2782"/>
    <w:rsid w:val="00EE28D5"/>
    <w:rsid w:val="00EE2CC6"/>
    <w:rsid w:val="00EE2DD3"/>
    <w:rsid w:val="00EE2F09"/>
    <w:rsid w:val="00EE32DD"/>
    <w:rsid w:val="00EE34D0"/>
    <w:rsid w:val="00EE36F2"/>
    <w:rsid w:val="00EE3CF8"/>
    <w:rsid w:val="00EE3F28"/>
    <w:rsid w:val="00EE3FD8"/>
    <w:rsid w:val="00EE40F9"/>
    <w:rsid w:val="00EE43FE"/>
    <w:rsid w:val="00EE44F3"/>
    <w:rsid w:val="00EE463A"/>
    <w:rsid w:val="00EE4E45"/>
    <w:rsid w:val="00EE4FE8"/>
    <w:rsid w:val="00EE5BD4"/>
    <w:rsid w:val="00EE5DD7"/>
    <w:rsid w:val="00EE5E81"/>
    <w:rsid w:val="00EE63DE"/>
    <w:rsid w:val="00EE63E0"/>
    <w:rsid w:val="00EE63F9"/>
    <w:rsid w:val="00EE64F0"/>
    <w:rsid w:val="00EE6A6F"/>
    <w:rsid w:val="00EE6C0B"/>
    <w:rsid w:val="00EE73A2"/>
    <w:rsid w:val="00EE77C0"/>
    <w:rsid w:val="00EE7C03"/>
    <w:rsid w:val="00EE7CF5"/>
    <w:rsid w:val="00EE7FFD"/>
    <w:rsid w:val="00EF0A56"/>
    <w:rsid w:val="00EF0BF9"/>
    <w:rsid w:val="00EF0C5E"/>
    <w:rsid w:val="00EF15A8"/>
    <w:rsid w:val="00EF1760"/>
    <w:rsid w:val="00EF1AAF"/>
    <w:rsid w:val="00EF1B11"/>
    <w:rsid w:val="00EF22B0"/>
    <w:rsid w:val="00EF253D"/>
    <w:rsid w:val="00EF2703"/>
    <w:rsid w:val="00EF2AF7"/>
    <w:rsid w:val="00EF32F6"/>
    <w:rsid w:val="00EF33D5"/>
    <w:rsid w:val="00EF34FC"/>
    <w:rsid w:val="00EF3626"/>
    <w:rsid w:val="00EF38A1"/>
    <w:rsid w:val="00EF3AD7"/>
    <w:rsid w:val="00EF3BE9"/>
    <w:rsid w:val="00EF4DAA"/>
    <w:rsid w:val="00EF4FF7"/>
    <w:rsid w:val="00EF59CD"/>
    <w:rsid w:val="00EF59FE"/>
    <w:rsid w:val="00EF5EB6"/>
    <w:rsid w:val="00EF6483"/>
    <w:rsid w:val="00EF7048"/>
    <w:rsid w:val="00EF786B"/>
    <w:rsid w:val="00EF787F"/>
    <w:rsid w:val="00EF7B04"/>
    <w:rsid w:val="00EF7C3F"/>
    <w:rsid w:val="00F00241"/>
    <w:rsid w:val="00F00416"/>
    <w:rsid w:val="00F0089C"/>
    <w:rsid w:val="00F008A1"/>
    <w:rsid w:val="00F008AC"/>
    <w:rsid w:val="00F00C85"/>
    <w:rsid w:val="00F011F0"/>
    <w:rsid w:val="00F01A85"/>
    <w:rsid w:val="00F023A3"/>
    <w:rsid w:val="00F02481"/>
    <w:rsid w:val="00F02B34"/>
    <w:rsid w:val="00F02BB4"/>
    <w:rsid w:val="00F02C65"/>
    <w:rsid w:val="00F02C6E"/>
    <w:rsid w:val="00F031FD"/>
    <w:rsid w:val="00F03526"/>
    <w:rsid w:val="00F03B14"/>
    <w:rsid w:val="00F03C33"/>
    <w:rsid w:val="00F0431A"/>
    <w:rsid w:val="00F0433E"/>
    <w:rsid w:val="00F04596"/>
    <w:rsid w:val="00F0481F"/>
    <w:rsid w:val="00F05193"/>
    <w:rsid w:val="00F051A8"/>
    <w:rsid w:val="00F05DCA"/>
    <w:rsid w:val="00F06671"/>
    <w:rsid w:val="00F0699E"/>
    <w:rsid w:val="00F07234"/>
    <w:rsid w:val="00F077CB"/>
    <w:rsid w:val="00F0783A"/>
    <w:rsid w:val="00F078E8"/>
    <w:rsid w:val="00F07DAF"/>
    <w:rsid w:val="00F07ED4"/>
    <w:rsid w:val="00F104A0"/>
    <w:rsid w:val="00F108BB"/>
    <w:rsid w:val="00F11813"/>
    <w:rsid w:val="00F11E25"/>
    <w:rsid w:val="00F1224B"/>
    <w:rsid w:val="00F125AD"/>
    <w:rsid w:val="00F1285A"/>
    <w:rsid w:val="00F12E21"/>
    <w:rsid w:val="00F134D1"/>
    <w:rsid w:val="00F137F9"/>
    <w:rsid w:val="00F13A81"/>
    <w:rsid w:val="00F13C30"/>
    <w:rsid w:val="00F1412C"/>
    <w:rsid w:val="00F145BC"/>
    <w:rsid w:val="00F1479C"/>
    <w:rsid w:val="00F14DC2"/>
    <w:rsid w:val="00F14EAC"/>
    <w:rsid w:val="00F151D4"/>
    <w:rsid w:val="00F1522B"/>
    <w:rsid w:val="00F15938"/>
    <w:rsid w:val="00F15B1E"/>
    <w:rsid w:val="00F15C86"/>
    <w:rsid w:val="00F15DDB"/>
    <w:rsid w:val="00F1610F"/>
    <w:rsid w:val="00F16250"/>
    <w:rsid w:val="00F162F1"/>
    <w:rsid w:val="00F1699D"/>
    <w:rsid w:val="00F16C94"/>
    <w:rsid w:val="00F16EBD"/>
    <w:rsid w:val="00F171AE"/>
    <w:rsid w:val="00F171F5"/>
    <w:rsid w:val="00F174FC"/>
    <w:rsid w:val="00F17611"/>
    <w:rsid w:val="00F176A3"/>
    <w:rsid w:val="00F1785C"/>
    <w:rsid w:val="00F17909"/>
    <w:rsid w:val="00F17B73"/>
    <w:rsid w:val="00F20112"/>
    <w:rsid w:val="00F2033B"/>
    <w:rsid w:val="00F20A0E"/>
    <w:rsid w:val="00F20E96"/>
    <w:rsid w:val="00F215F8"/>
    <w:rsid w:val="00F21726"/>
    <w:rsid w:val="00F21B6C"/>
    <w:rsid w:val="00F21E42"/>
    <w:rsid w:val="00F2213D"/>
    <w:rsid w:val="00F225D6"/>
    <w:rsid w:val="00F22632"/>
    <w:rsid w:val="00F2311A"/>
    <w:rsid w:val="00F23189"/>
    <w:rsid w:val="00F2337C"/>
    <w:rsid w:val="00F23483"/>
    <w:rsid w:val="00F2367B"/>
    <w:rsid w:val="00F238DB"/>
    <w:rsid w:val="00F23D41"/>
    <w:rsid w:val="00F247DA"/>
    <w:rsid w:val="00F24B70"/>
    <w:rsid w:val="00F24E04"/>
    <w:rsid w:val="00F24F32"/>
    <w:rsid w:val="00F25038"/>
    <w:rsid w:val="00F252A2"/>
    <w:rsid w:val="00F25484"/>
    <w:rsid w:val="00F2555F"/>
    <w:rsid w:val="00F261BD"/>
    <w:rsid w:val="00F26479"/>
    <w:rsid w:val="00F2677A"/>
    <w:rsid w:val="00F2693E"/>
    <w:rsid w:val="00F274BD"/>
    <w:rsid w:val="00F27C30"/>
    <w:rsid w:val="00F3016C"/>
    <w:rsid w:val="00F3045C"/>
    <w:rsid w:val="00F30DFF"/>
    <w:rsid w:val="00F30E34"/>
    <w:rsid w:val="00F314E1"/>
    <w:rsid w:val="00F318FD"/>
    <w:rsid w:val="00F319CB"/>
    <w:rsid w:val="00F31A85"/>
    <w:rsid w:val="00F31F25"/>
    <w:rsid w:val="00F32433"/>
    <w:rsid w:val="00F3291E"/>
    <w:rsid w:val="00F32AB1"/>
    <w:rsid w:val="00F32CB4"/>
    <w:rsid w:val="00F330BA"/>
    <w:rsid w:val="00F33424"/>
    <w:rsid w:val="00F338B0"/>
    <w:rsid w:val="00F33956"/>
    <w:rsid w:val="00F33A71"/>
    <w:rsid w:val="00F33E0C"/>
    <w:rsid w:val="00F33EF2"/>
    <w:rsid w:val="00F34456"/>
    <w:rsid w:val="00F34478"/>
    <w:rsid w:val="00F34A72"/>
    <w:rsid w:val="00F35910"/>
    <w:rsid w:val="00F359A8"/>
    <w:rsid w:val="00F35BC5"/>
    <w:rsid w:val="00F36433"/>
    <w:rsid w:val="00F36515"/>
    <w:rsid w:val="00F365AA"/>
    <w:rsid w:val="00F36BDC"/>
    <w:rsid w:val="00F36E27"/>
    <w:rsid w:val="00F3716D"/>
    <w:rsid w:val="00F376EE"/>
    <w:rsid w:val="00F37DAA"/>
    <w:rsid w:val="00F37ED9"/>
    <w:rsid w:val="00F402CB"/>
    <w:rsid w:val="00F4036C"/>
    <w:rsid w:val="00F403C0"/>
    <w:rsid w:val="00F4085B"/>
    <w:rsid w:val="00F408E6"/>
    <w:rsid w:val="00F40D14"/>
    <w:rsid w:val="00F411EB"/>
    <w:rsid w:val="00F414AA"/>
    <w:rsid w:val="00F4150E"/>
    <w:rsid w:val="00F41610"/>
    <w:rsid w:val="00F41743"/>
    <w:rsid w:val="00F41A27"/>
    <w:rsid w:val="00F41EAF"/>
    <w:rsid w:val="00F4268E"/>
    <w:rsid w:val="00F42714"/>
    <w:rsid w:val="00F42F75"/>
    <w:rsid w:val="00F433EF"/>
    <w:rsid w:val="00F43B70"/>
    <w:rsid w:val="00F44347"/>
    <w:rsid w:val="00F4435F"/>
    <w:rsid w:val="00F444D6"/>
    <w:rsid w:val="00F44803"/>
    <w:rsid w:val="00F44B47"/>
    <w:rsid w:val="00F44BB5"/>
    <w:rsid w:val="00F44E33"/>
    <w:rsid w:val="00F450BB"/>
    <w:rsid w:val="00F453D7"/>
    <w:rsid w:val="00F45613"/>
    <w:rsid w:val="00F458D4"/>
    <w:rsid w:val="00F45CCA"/>
    <w:rsid w:val="00F45DB3"/>
    <w:rsid w:val="00F45F45"/>
    <w:rsid w:val="00F461AD"/>
    <w:rsid w:val="00F46333"/>
    <w:rsid w:val="00F46701"/>
    <w:rsid w:val="00F46A54"/>
    <w:rsid w:val="00F46A5E"/>
    <w:rsid w:val="00F4702A"/>
    <w:rsid w:val="00F4717B"/>
    <w:rsid w:val="00F4722F"/>
    <w:rsid w:val="00F477D8"/>
    <w:rsid w:val="00F47926"/>
    <w:rsid w:val="00F479C5"/>
    <w:rsid w:val="00F47DC2"/>
    <w:rsid w:val="00F47F77"/>
    <w:rsid w:val="00F500EC"/>
    <w:rsid w:val="00F50149"/>
    <w:rsid w:val="00F50819"/>
    <w:rsid w:val="00F51265"/>
    <w:rsid w:val="00F5156A"/>
    <w:rsid w:val="00F519C8"/>
    <w:rsid w:val="00F51B41"/>
    <w:rsid w:val="00F51B95"/>
    <w:rsid w:val="00F51E4E"/>
    <w:rsid w:val="00F52138"/>
    <w:rsid w:val="00F52633"/>
    <w:rsid w:val="00F528BB"/>
    <w:rsid w:val="00F530A1"/>
    <w:rsid w:val="00F536B6"/>
    <w:rsid w:val="00F536D2"/>
    <w:rsid w:val="00F53877"/>
    <w:rsid w:val="00F538C5"/>
    <w:rsid w:val="00F53AC6"/>
    <w:rsid w:val="00F54652"/>
    <w:rsid w:val="00F548B0"/>
    <w:rsid w:val="00F549FF"/>
    <w:rsid w:val="00F5534A"/>
    <w:rsid w:val="00F5543F"/>
    <w:rsid w:val="00F555B0"/>
    <w:rsid w:val="00F55944"/>
    <w:rsid w:val="00F5625E"/>
    <w:rsid w:val="00F56755"/>
    <w:rsid w:val="00F56EF0"/>
    <w:rsid w:val="00F57186"/>
    <w:rsid w:val="00F5752C"/>
    <w:rsid w:val="00F5789D"/>
    <w:rsid w:val="00F57936"/>
    <w:rsid w:val="00F57A2C"/>
    <w:rsid w:val="00F600C7"/>
    <w:rsid w:val="00F603F5"/>
    <w:rsid w:val="00F605F7"/>
    <w:rsid w:val="00F605FC"/>
    <w:rsid w:val="00F606FC"/>
    <w:rsid w:val="00F609A3"/>
    <w:rsid w:val="00F617F2"/>
    <w:rsid w:val="00F61BCE"/>
    <w:rsid w:val="00F61BFE"/>
    <w:rsid w:val="00F62396"/>
    <w:rsid w:val="00F6266E"/>
    <w:rsid w:val="00F6287B"/>
    <w:rsid w:val="00F63100"/>
    <w:rsid w:val="00F634EA"/>
    <w:rsid w:val="00F63582"/>
    <w:rsid w:val="00F63623"/>
    <w:rsid w:val="00F63889"/>
    <w:rsid w:val="00F63CE8"/>
    <w:rsid w:val="00F6406C"/>
    <w:rsid w:val="00F64278"/>
    <w:rsid w:val="00F64566"/>
    <w:rsid w:val="00F646D7"/>
    <w:rsid w:val="00F64724"/>
    <w:rsid w:val="00F64794"/>
    <w:rsid w:val="00F647FC"/>
    <w:rsid w:val="00F64857"/>
    <w:rsid w:val="00F64928"/>
    <w:rsid w:val="00F64BE9"/>
    <w:rsid w:val="00F64E9A"/>
    <w:rsid w:val="00F6507C"/>
    <w:rsid w:val="00F652C9"/>
    <w:rsid w:val="00F6572F"/>
    <w:rsid w:val="00F659B3"/>
    <w:rsid w:val="00F65AF2"/>
    <w:rsid w:val="00F65B17"/>
    <w:rsid w:val="00F65D3C"/>
    <w:rsid w:val="00F66174"/>
    <w:rsid w:val="00F6630E"/>
    <w:rsid w:val="00F664BD"/>
    <w:rsid w:val="00F669C1"/>
    <w:rsid w:val="00F66DD8"/>
    <w:rsid w:val="00F66E23"/>
    <w:rsid w:val="00F67469"/>
    <w:rsid w:val="00F67B72"/>
    <w:rsid w:val="00F67BB9"/>
    <w:rsid w:val="00F7019A"/>
    <w:rsid w:val="00F701B5"/>
    <w:rsid w:val="00F70332"/>
    <w:rsid w:val="00F70572"/>
    <w:rsid w:val="00F7089C"/>
    <w:rsid w:val="00F709B5"/>
    <w:rsid w:val="00F71014"/>
    <w:rsid w:val="00F712A4"/>
    <w:rsid w:val="00F714CA"/>
    <w:rsid w:val="00F7170E"/>
    <w:rsid w:val="00F71E0B"/>
    <w:rsid w:val="00F7210B"/>
    <w:rsid w:val="00F723C3"/>
    <w:rsid w:val="00F73EFE"/>
    <w:rsid w:val="00F7435F"/>
    <w:rsid w:val="00F74373"/>
    <w:rsid w:val="00F74454"/>
    <w:rsid w:val="00F74644"/>
    <w:rsid w:val="00F746A1"/>
    <w:rsid w:val="00F74EB2"/>
    <w:rsid w:val="00F75115"/>
    <w:rsid w:val="00F75353"/>
    <w:rsid w:val="00F75613"/>
    <w:rsid w:val="00F75A59"/>
    <w:rsid w:val="00F75A5B"/>
    <w:rsid w:val="00F75DBB"/>
    <w:rsid w:val="00F75E8E"/>
    <w:rsid w:val="00F761CF"/>
    <w:rsid w:val="00F76B54"/>
    <w:rsid w:val="00F76B76"/>
    <w:rsid w:val="00F76CBB"/>
    <w:rsid w:val="00F7743B"/>
    <w:rsid w:val="00F778BF"/>
    <w:rsid w:val="00F77934"/>
    <w:rsid w:val="00F779EF"/>
    <w:rsid w:val="00F77A74"/>
    <w:rsid w:val="00F77C7C"/>
    <w:rsid w:val="00F77D48"/>
    <w:rsid w:val="00F8025B"/>
    <w:rsid w:val="00F80FCF"/>
    <w:rsid w:val="00F81289"/>
    <w:rsid w:val="00F814F4"/>
    <w:rsid w:val="00F81FEB"/>
    <w:rsid w:val="00F82427"/>
    <w:rsid w:val="00F8245B"/>
    <w:rsid w:val="00F826A1"/>
    <w:rsid w:val="00F82BA8"/>
    <w:rsid w:val="00F82C70"/>
    <w:rsid w:val="00F830D1"/>
    <w:rsid w:val="00F8314F"/>
    <w:rsid w:val="00F83371"/>
    <w:rsid w:val="00F83803"/>
    <w:rsid w:val="00F839F8"/>
    <w:rsid w:val="00F83F1B"/>
    <w:rsid w:val="00F83FFA"/>
    <w:rsid w:val="00F841FB"/>
    <w:rsid w:val="00F8428E"/>
    <w:rsid w:val="00F84625"/>
    <w:rsid w:val="00F84949"/>
    <w:rsid w:val="00F84958"/>
    <w:rsid w:val="00F84A41"/>
    <w:rsid w:val="00F85411"/>
    <w:rsid w:val="00F85530"/>
    <w:rsid w:val="00F85535"/>
    <w:rsid w:val="00F85787"/>
    <w:rsid w:val="00F85836"/>
    <w:rsid w:val="00F85C68"/>
    <w:rsid w:val="00F85E41"/>
    <w:rsid w:val="00F865F7"/>
    <w:rsid w:val="00F867D7"/>
    <w:rsid w:val="00F86AC7"/>
    <w:rsid w:val="00F86B75"/>
    <w:rsid w:val="00F86E5E"/>
    <w:rsid w:val="00F871C2"/>
    <w:rsid w:val="00F8765D"/>
    <w:rsid w:val="00F878D8"/>
    <w:rsid w:val="00F87B14"/>
    <w:rsid w:val="00F87F3D"/>
    <w:rsid w:val="00F90112"/>
    <w:rsid w:val="00F90130"/>
    <w:rsid w:val="00F90A1E"/>
    <w:rsid w:val="00F90A63"/>
    <w:rsid w:val="00F90D13"/>
    <w:rsid w:val="00F90FE6"/>
    <w:rsid w:val="00F91D31"/>
    <w:rsid w:val="00F91D6E"/>
    <w:rsid w:val="00F91F38"/>
    <w:rsid w:val="00F92805"/>
    <w:rsid w:val="00F92A0E"/>
    <w:rsid w:val="00F930DC"/>
    <w:rsid w:val="00F9387A"/>
    <w:rsid w:val="00F93955"/>
    <w:rsid w:val="00F93A2E"/>
    <w:rsid w:val="00F93F30"/>
    <w:rsid w:val="00F93FD7"/>
    <w:rsid w:val="00F9448B"/>
    <w:rsid w:val="00F944B8"/>
    <w:rsid w:val="00F94B2B"/>
    <w:rsid w:val="00F94C25"/>
    <w:rsid w:val="00F94D63"/>
    <w:rsid w:val="00F95315"/>
    <w:rsid w:val="00F95B0F"/>
    <w:rsid w:val="00F963BE"/>
    <w:rsid w:val="00F963DA"/>
    <w:rsid w:val="00F966E1"/>
    <w:rsid w:val="00F966FE"/>
    <w:rsid w:val="00F969B7"/>
    <w:rsid w:val="00F969D1"/>
    <w:rsid w:val="00F96A32"/>
    <w:rsid w:val="00F96A4E"/>
    <w:rsid w:val="00F96B83"/>
    <w:rsid w:val="00F96C7C"/>
    <w:rsid w:val="00F96CFF"/>
    <w:rsid w:val="00F9733D"/>
    <w:rsid w:val="00F976BD"/>
    <w:rsid w:val="00F978B7"/>
    <w:rsid w:val="00F9792F"/>
    <w:rsid w:val="00F97C01"/>
    <w:rsid w:val="00F97F37"/>
    <w:rsid w:val="00FA0C1F"/>
    <w:rsid w:val="00FA10BC"/>
    <w:rsid w:val="00FA12FF"/>
    <w:rsid w:val="00FA141F"/>
    <w:rsid w:val="00FA1B6A"/>
    <w:rsid w:val="00FA274B"/>
    <w:rsid w:val="00FA29B7"/>
    <w:rsid w:val="00FA2C35"/>
    <w:rsid w:val="00FA3731"/>
    <w:rsid w:val="00FA386A"/>
    <w:rsid w:val="00FA39D4"/>
    <w:rsid w:val="00FA3A3D"/>
    <w:rsid w:val="00FA3F42"/>
    <w:rsid w:val="00FA3FC9"/>
    <w:rsid w:val="00FA4006"/>
    <w:rsid w:val="00FA403D"/>
    <w:rsid w:val="00FA430C"/>
    <w:rsid w:val="00FA4778"/>
    <w:rsid w:val="00FA4D4A"/>
    <w:rsid w:val="00FA51E5"/>
    <w:rsid w:val="00FA595B"/>
    <w:rsid w:val="00FA5AC0"/>
    <w:rsid w:val="00FA5BEB"/>
    <w:rsid w:val="00FA60D7"/>
    <w:rsid w:val="00FA6437"/>
    <w:rsid w:val="00FA67FF"/>
    <w:rsid w:val="00FA6B22"/>
    <w:rsid w:val="00FA6EE2"/>
    <w:rsid w:val="00FA7431"/>
    <w:rsid w:val="00FB0221"/>
    <w:rsid w:val="00FB0471"/>
    <w:rsid w:val="00FB059F"/>
    <w:rsid w:val="00FB0A64"/>
    <w:rsid w:val="00FB0CDC"/>
    <w:rsid w:val="00FB0E18"/>
    <w:rsid w:val="00FB1131"/>
    <w:rsid w:val="00FB1256"/>
    <w:rsid w:val="00FB1662"/>
    <w:rsid w:val="00FB17AC"/>
    <w:rsid w:val="00FB21ED"/>
    <w:rsid w:val="00FB2393"/>
    <w:rsid w:val="00FB23C4"/>
    <w:rsid w:val="00FB24CB"/>
    <w:rsid w:val="00FB2698"/>
    <w:rsid w:val="00FB2DD7"/>
    <w:rsid w:val="00FB2E00"/>
    <w:rsid w:val="00FB2FBB"/>
    <w:rsid w:val="00FB3382"/>
    <w:rsid w:val="00FB34EE"/>
    <w:rsid w:val="00FB3725"/>
    <w:rsid w:val="00FB3764"/>
    <w:rsid w:val="00FB3AB5"/>
    <w:rsid w:val="00FB3D50"/>
    <w:rsid w:val="00FB4051"/>
    <w:rsid w:val="00FB4664"/>
    <w:rsid w:val="00FB4B22"/>
    <w:rsid w:val="00FB5122"/>
    <w:rsid w:val="00FB526A"/>
    <w:rsid w:val="00FB52C5"/>
    <w:rsid w:val="00FB5314"/>
    <w:rsid w:val="00FB54F3"/>
    <w:rsid w:val="00FB5820"/>
    <w:rsid w:val="00FB65F0"/>
    <w:rsid w:val="00FB65FC"/>
    <w:rsid w:val="00FB6A3A"/>
    <w:rsid w:val="00FB6D8F"/>
    <w:rsid w:val="00FB6DD6"/>
    <w:rsid w:val="00FB6ED4"/>
    <w:rsid w:val="00FB71C7"/>
    <w:rsid w:val="00FB734C"/>
    <w:rsid w:val="00FB7435"/>
    <w:rsid w:val="00FB76C9"/>
    <w:rsid w:val="00FB77B9"/>
    <w:rsid w:val="00FB77F9"/>
    <w:rsid w:val="00FB784A"/>
    <w:rsid w:val="00FB78D5"/>
    <w:rsid w:val="00FB7B58"/>
    <w:rsid w:val="00FC043C"/>
    <w:rsid w:val="00FC047C"/>
    <w:rsid w:val="00FC0877"/>
    <w:rsid w:val="00FC0882"/>
    <w:rsid w:val="00FC0E19"/>
    <w:rsid w:val="00FC0ED1"/>
    <w:rsid w:val="00FC105B"/>
    <w:rsid w:val="00FC174D"/>
    <w:rsid w:val="00FC1D16"/>
    <w:rsid w:val="00FC1D6D"/>
    <w:rsid w:val="00FC1F71"/>
    <w:rsid w:val="00FC2777"/>
    <w:rsid w:val="00FC2780"/>
    <w:rsid w:val="00FC2958"/>
    <w:rsid w:val="00FC2A58"/>
    <w:rsid w:val="00FC2CD5"/>
    <w:rsid w:val="00FC30F7"/>
    <w:rsid w:val="00FC3160"/>
    <w:rsid w:val="00FC330C"/>
    <w:rsid w:val="00FC3A8A"/>
    <w:rsid w:val="00FC4035"/>
    <w:rsid w:val="00FC4259"/>
    <w:rsid w:val="00FC448C"/>
    <w:rsid w:val="00FC44D4"/>
    <w:rsid w:val="00FC484E"/>
    <w:rsid w:val="00FC4AB7"/>
    <w:rsid w:val="00FC4BC2"/>
    <w:rsid w:val="00FC5063"/>
    <w:rsid w:val="00FC53F7"/>
    <w:rsid w:val="00FC5957"/>
    <w:rsid w:val="00FC5A6A"/>
    <w:rsid w:val="00FC5B8D"/>
    <w:rsid w:val="00FC5DED"/>
    <w:rsid w:val="00FC6096"/>
    <w:rsid w:val="00FC645C"/>
    <w:rsid w:val="00FC6721"/>
    <w:rsid w:val="00FC677A"/>
    <w:rsid w:val="00FC68E0"/>
    <w:rsid w:val="00FC6E2B"/>
    <w:rsid w:val="00FC73C1"/>
    <w:rsid w:val="00FC7578"/>
    <w:rsid w:val="00FC7938"/>
    <w:rsid w:val="00FC7BDB"/>
    <w:rsid w:val="00FC7C66"/>
    <w:rsid w:val="00FC7F5C"/>
    <w:rsid w:val="00FC7FC0"/>
    <w:rsid w:val="00FC7FE7"/>
    <w:rsid w:val="00FD00A7"/>
    <w:rsid w:val="00FD032A"/>
    <w:rsid w:val="00FD0808"/>
    <w:rsid w:val="00FD0BE5"/>
    <w:rsid w:val="00FD0CE4"/>
    <w:rsid w:val="00FD0D0D"/>
    <w:rsid w:val="00FD1108"/>
    <w:rsid w:val="00FD16FD"/>
    <w:rsid w:val="00FD1710"/>
    <w:rsid w:val="00FD1970"/>
    <w:rsid w:val="00FD1BCF"/>
    <w:rsid w:val="00FD1C14"/>
    <w:rsid w:val="00FD203B"/>
    <w:rsid w:val="00FD2294"/>
    <w:rsid w:val="00FD32C8"/>
    <w:rsid w:val="00FD33E8"/>
    <w:rsid w:val="00FD3648"/>
    <w:rsid w:val="00FD37ED"/>
    <w:rsid w:val="00FD3A15"/>
    <w:rsid w:val="00FD41E8"/>
    <w:rsid w:val="00FD42B2"/>
    <w:rsid w:val="00FD4594"/>
    <w:rsid w:val="00FD49D9"/>
    <w:rsid w:val="00FD4D2D"/>
    <w:rsid w:val="00FD4D95"/>
    <w:rsid w:val="00FD4ECF"/>
    <w:rsid w:val="00FD5461"/>
    <w:rsid w:val="00FD54E7"/>
    <w:rsid w:val="00FD5683"/>
    <w:rsid w:val="00FD5786"/>
    <w:rsid w:val="00FD57BF"/>
    <w:rsid w:val="00FD5D7B"/>
    <w:rsid w:val="00FD6152"/>
    <w:rsid w:val="00FD6223"/>
    <w:rsid w:val="00FD62AD"/>
    <w:rsid w:val="00FD63C8"/>
    <w:rsid w:val="00FD6761"/>
    <w:rsid w:val="00FD6BBC"/>
    <w:rsid w:val="00FD6DC7"/>
    <w:rsid w:val="00FD6EFB"/>
    <w:rsid w:val="00FD7332"/>
    <w:rsid w:val="00FD76ED"/>
    <w:rsid w:val="00FD7925"/>
    <w:rsid w:val="00FD7BF5"/>
    <w:rsid w:val="00FD7CA2"/>
    <w:rsid w:val="00FD7D4B"/>
    <w:rsid w:val="00FD7DD3"/>
    <w:rsid w:val="00FD7F17"/>
    <w:rsid w:val="00FD7FDC"/>
    <w:rsid w:val="00FE033D"/>
    <w:rsid w:val="00FE0566"/>
    <w:rsid w:val="00FE05D5"/>
    <w:rsid w:val="00FE0738"/>
    <w:rsid w:val="00FE0CEC"/>
    <w:rsid w:val="00FE13FA"/>
    <w:rsid w:val="00FE180E"/>
    <w:rsid w:val="00FE1C5D"/>
    <w:rsid w:val="00FE205F"/>
    <w:rsid w:val="00FE209A"/>
    <w:rsid w:val="00FE2683"/>
    <w:rsid w:val="00FE2744"/>
    <w:rsid w:val="00FE274C"/>
    <w:rsid w:val="00FE283F"/>
    <w:rsid w:val="00FE286D"/>
    <w:rsid w:val="00FE2AFE"/>
    <w:rsid w:val="00FE2FD6"/>
    <w:rsid w:val="00FE38A5"/>
    <w:rsid w:val="00FE3906"/>
    <w:rsid w:val="00FE3C56"/>
    <w:rsid w:val="00FE3FE6"/>
    <w:rsid w:val="00FE4144"/>
    <w:rsid w:val="00FE42AB"/>
    <w:rsid w:val="00FE4360"/>
    <w:rsid w:val="00FE467C"/>
    <w:rsid w:val="00FE4B3B"/>
    <w:rsid w:val="00FE4F74"/>
    <w:rsid w:val="00FE4F77"/>
    <w:rsid w:val="00FE512F"/>
    <w:rsid w:val="00FE53A2"/>
    <w:rsid w:val="00FE58AC"/>
    <w:rsid w:val="00FE590F"/>
    <w:rsid w:val="00FE6094"/>
    <w:rsid w:val="00FE6151"/>
    <w:rsid w:val="00FE6401"/>
    <w:rsid w:val="00FE661E"/>
    <w:rsid w:val="00FE665C"/>
    <w:rsid w:val="00FE7151"/>
    <w:rsid w:val="00FE71AE"/>
    <w:rsid w:val="00FE72EF"/>
    <w:rsid w:val="00FE7733"/>
    <w:rsid w:val="00FE7736"/>
    <w:rsid w:val="00FE7B6E"/>
    <w:rsid w:val="00FE7BCE"/>
    <w:rsid w:val="00FF00F4"/>
    <w:rsid w:val="00FF0351"/>
    <w:rsid w:val="00FF04B7"/>
    <w:rsid w:val="00FF052D"/>
    <w:rsid w:val="00FF057E"/>
    <w:rsid w:val="00FF0613"/>
    <w:rsid w:val="00FF0693"/>
    <w:rsid w:val="00FF0814"/>
    <w:rsid w:val="00FF087D"/>
    <w:rsid w:val="00FF0919"/>
    <w:rsid w:val="00FF16EB"/>
    <w:rsid w:val="00FF1843"/>
    <w:rsid w:val="00FF18AB"/>
    <w:rsid w:val="00FF19DC"/>
    <w:rsid w:val="00FF1A04"/>
    <w:rsid w:val="00FF1F94"/>
    <w:rsid w:val="00FF229B"/>
    <w:rsid w:val="00FF22B3"/>
    <w:rsid w:val="00FF255C"/>
    <w:rsid w:val="00FF2F98"/>
    <w:rsid w:val="00FF3036"/>
    <w:rsid w:val="00FF32ED"/>
    <w:rsid w:val="00FF36FC"/>
    <w:rsid w:val="00FF3916"/>
    <w:rsid w:val="00FF3C7E"/>
    <w:rsid w:val="00FF437E"/>
    <w:rsid w:val="00FF447C"/>
    <w:rsid w:val="00FF44C5"/>
    <w:rsid w:val="00FF47E2"/>
    <w:rsid w:val="00FF4A88"/>
    <w:rsid w:val="00FF4F88"/>
    <w:rsid w:val="00FF50F1"/>
    <w:rsid w:val="00FF56AB"/>
    <w:rsid w:val="00FF5700"/>
    <w:rsid w:val="00FF573D"/>
    <w:rsid w:val="00FF5ADF"/>
    <w:rsid w:val="00FF5B9B"/>
    <w:rsid w:val="00FF618A"/>
    <w:rsid w:val="00FF61D8"/>
    <w:rsid w:val="00FF6720"/>
    <w:rsid w:val="00FF7427"/>
    <w:rsid w:val="00FF7900"/>
    <w:rsid w:val="00FF7CFB"/>
    <w:rsid w:val="026F0B5B"/>
    <w:rsid w:val="028DFFA2"/>
    <w:rsid w:val="02C696B9"/>
    <w:rsid w:val="0490F7F0"/>
    <w:rsid w:val="094E0DAB"/>
    <w:rsid w:val="0A95FFB8"/>
    <w:rsid w:val="0A998905"/>
    <w:rsid w:val="0E2F60CB"/>
    <w:rsid w:val="0FA062C0"/>
    <w:rsid w:val="147C210E"/>
    <w:rsid w:val="1629E8D0"/>
    <w:rsid w:val="1FF56E74"/>
    <w:rsid w:val="200697C3"/>
    <w:rsid w:val="273DE522"/>
    <w:rsid w:val="2A217006"/>
    <w:rsid w:val="2DB8BA8A"/>
    <w:rsid w:val="300F0342"/>
    <w:rsid w:val="31DA356A"/>
    <w:rsid w:val="3793F0E3"/>
    <w:rsid w:val="3F51CF97"/>
    <w:rsid w:val="3F8C998A"/>
    <w:rsid w:val="4497E8D9"/>
    <w:rsid w:val="49984206"/>
    <w:rsid w:val="4FDDCC96"/>
    <w:rsid w:val="5400472C"/>
    <w:rsid w:val="541F3363"/>
    <w:rsid w:val="55461CF8"/>
    <w:rsid w:val="56562761"/>
    <w:rsid w:val="5BA58D44"/>
    <w:rsid w:val="5C7EA152"/>
    <w:rsid w:val="5F963D31"/>
    <w:rsid w:val="60C23533"/>
    <w:rsid w:val="638556F7"/>
    <w:rsid w:val="67D3AA36"/>
    <w:rsid w:val="6F85D308"/>
    <w:rsid w:val="712F186C"/>
    <w:rsid w:val="7179652F"/>
    <w:rsid w:val="74400873"/>
    <w:rsid w:val="761E72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f298d,#76ad1c"/>
    </o:shapedefaults>
    <o:shapelayout v:ext="edit">
      <o:idmap v:ext="edit" data="1"/>
    </o:shapelayout>
  </w:shapeDefaults>
  <w:decimalSymbol w:val="."/>
  <w:listSeparator w:val=","/>
  <w14:docId w14:val="6B60A47E"/>
  <w15:docId w15:val="{7F736D3A-4669-4F8E-AFE0-5EF73549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35BD"/>
    <w:pPr>
      <w:spacing w:before="120" w:after="120"/>
      <w:ind w:left="1134"/>
    </w:pPr>
    <w:rPr>
      <w:rFonts w:ascii="Neutro MYOB Light" w:hAnsi="Neutro MYOB Light"/>
      <w:sz w:val="22"/>
      <w:szCs w:val="22"/>
      <w:lang w:val="en-NZ"/>
    </w:rPr>
  </w:style>
  <w:style w:type="paragraph" w:styleId="Heading1">
    <w:name w:val="heading 1"/>
    <w:next w:val="Normal"/>
    <w:link w:val="Heading1Char"/>
    <w:qFormat/>
    <w:rsid w:val="00532853"/>
    <w:pPr>
      <w:keepNext/>
      <w:spacing w:before="240" w:after="240"/>
      <w:ind w:left="1135" w:hanging="284"/>
      <w:outlineLvl w:val="0"/>
    </w:pPr>
    <w:rPr>
      <w:rFonts w:ascii="Neutro MYOB Medium" w:hAnsi="Neutro MYOB Medium" w:cs="Stone Sans"/>
      <w:bCs/>
      <w:sz w:val="76"/>
      <w:szCs w:val="76"/>
    </w:rPr>
  </w:style>
  <w:style w:type="paragraph" w:styleId="Heading2">
    <w:name w:val="heading 2"/>
    <w:next w:val="Normal"/>
    <w:link w:val="Heading2Char"/>
    <w:qFormat/>
    <w:rsid w:val="00532853"/>
    <w:pPr>
      <w:keepNext/>
      <w:spacing w:before="480" w:after="240"/>
      <w:ind w:left="1135" w:hanging="284"/>
      <w:outlineLvl w:val="1"/>
    </w:pPr>
    <w:rPr>
      <w:rFonts w:ascii="Neutro MYOB Medium" w:hAnsi="Neutro MYOB Medium" w:cs="Stone Sans"/>
      <w:bCs/>
      <w:color w:val="8241AA"/>
      <w:sz w:val="48"/>
      <w:szCs w:val="48"/>
    </w:rPr>
  </w:style>
  <w:style w:type="paragraph" w:styleId="Heading3">
    <w:name w:val="heading 3"/>
    <w:next w:val="Normal"/>
    <w:link w:val="Heading3Char"/>
    <w:qFormat/>
    <w:rsid w:val="00C029EE"/>
    <w:pPr>
      <w:keepNext/>
      <w:spacing w:before="240" w:after="120"/>
      <w:ind w:left="1134"/>
      <w:outlineLvl w:val="2"/>
    </w:pPr>
    <w:rPr>
      <w:rFonts w:ascii="Neutro MYOB Medium" w:hAnsi="Neutro MYOB Medium" w:cs="Stone Sans"/>
      <w:bCs/>
      <w:sz w:val="32"/>
      <w:szCs w:val="24"/>
    </w:rPr>
  </w:style>
  <w:style w:type="paragraph" w:styleId="Heading4">
    <w:name w:val="heading 4"/>
    <w:next w:val="Normal"/>
    <w:link w:val="Heading4Char"/>
    <w:qFormat/>
    <w:rsid w:val="00AB35BD"/>
    <w:pPr>
      <w:keepNext/>
      <w:spacing w:before="240" w:after="120"/>
      <w:ind w:left="1418" w:hanging="284"/>
      <w:outlineLvl w:val="3"/>
    </w:pPr>
    <w:rPr>
      <w:rFonts w:ascii="Neutro MYOB Light" w:hAnsi="Neutro MYOB Light"/>
      <w:bCs/>
      <w:sz w:val="28"/>
      <w:szCs w:val="28"/>
    </w:rPr>
  </w:style>
  <w:style w:type="paragraph" w:styleId="Heading5">
    <w:name w:val="heading 5"/>
    <w:basedOn w:val="Normal"/>
    <w:next w:val="Normal"/>
    <w:link w:val="Heading5Char"/>
    <w:unhideWhenUsed/>
    <w:qFormat/>
    <w:rsid w:val="00C40A5A"/>
    <w:pPr>
      <w:keepNext/>
      <w:keepLines/>
      <w:spacing w:before="200" w:after="0"/>
      <w:outlineLvl w:val="4"/>
    </w:pPr>
    <w:rPr>
      <w:rFonts w:eastAsiaTheme="majorEastAsia" w:cstheme="majorBidi"/>
      <w:b/>
      <w:sz w:val="28"/>
    </w:rPr>
  </w:style>
  <w:style w:type="paragraph" w:styleId="Heading6">
    <w:name w:val="heading 6"/>
    <w:basedOn w:val="Normal"/>
    <w:next w:val="Normal"/>
    <w:link w:val="Heading6Char"/>
    <w:semiHidden/>
    <w:unhideWhenUsed/>
    <w:qFormat/>
    <w:rsid w:val="006160B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160B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160B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160B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rsid w:val="000E43F4"/>
    <w:pPr>
      <w:spacing w:before="120" w:after="120"/>
      <w:ind w:left="1134"/>
    </w:pPr>
    <w:rPr>
      <w:rFonts w:asciiTheme="minorHAnsi" w:hAnsiTheme="minorHAnsi"/>
      <w:sz w:val="24"/>
      <w:szCs w:val="22"/>
    </w:rPr>
  </w:style>
  <w:style w:type="paragraph" w:customStyle="1" w:styleId="GlossTerm">
    <w:name w:val="GlossTerm"/>
    <w:basedOn w:val="Body"/>
    <w:next w:val="GlossDefinition"/>
    <w:rsid w:val="000D0E48"/>
    <w:pPr>
      <w:keepNext/>
      <w:widowControl w:val="0"/>
      <w:autoSpaceDE w:val="0"/>
      <w:autoSpaceDN w:val="0"/>
      <w:adjustRightInd w:val="0"/>
      <w:spacing w:before="280"/>
      <w:ind w:left="1418"/>
    </w:pPr>
    <w:rPr>
      <w:rFonts w:cs="Stone Sans"/>
      <w:bCs/>
      <w:color w:val="671E7C"/>
      <w:sz w:val="28"/>
      <w:szCs w:val="24"/>
    </w:rPr>
  </w:style>
  <w:style w:type="paragraph" w:customStyle="1" w:styleId="GlossDefinition">
    <w:name w:val="GlossDefinition"/>
    <w:basedOn w:val="Body"/>
    <w:rsid w:val="009A5D05"/>
    <w:pPr>
      <w:keepLines/>
      <w:widowControl w:val="0"/>
      <w:autoSpaceDE w:val="0"/>
      <w:autoSpaceDN w:val="0"/>
      <w:adjustRightInd w:val="0"/>
      <w:ind w:left="1418"/>
    </w:pPr>
    <w:rPr>
      <w:rFonts w:cs="Stone Sans"/>
      <w:color w:val="000000"/>
    </w:rPr>
  </w:style>
  <w:style w:type="character" w:customStyle="1" w:styleId="Bold">
    <w:name w:val="Bold"/>
    <w:rsid w:val="004C5532"/>
    <w:rPr>
      <w:rFonts w:ascii="Stone Sans" w:hAnsi="Stone Sans"/>
      <w:b/>
      <w:bCs/>
      <w:sz w:val="22"/>
    </w:rPr>
  </w:style>
  <w:style w:type="character" w:styleId="Hyperlink">
    <w:name w:val="Hyperlink"/>
    <w:basedOn w:val="DefaultParagraphFont"/>
    <w:uiPriority w:val="99"/>
    <w:rsid w:val="002242B5"/>
    <w:rPr>
      <w:rFonts w:ascii="Neutro MYOB Light" w:hAnsi="Neutro MYOB Light"/>
      <w:color w:val="00BC6F"/>
      <w:sz w:val="22"/>
      <w:u w:val="single"/>
    </w:rPr>
  </w:style>
  <w:style w:type="character" w:customStyle="1" w:styleId="Italic">
    <w:name w:val="Italic"/>
    <w:rsid w:val="004C5532"/>
    <w:rPr>
      <w:rFonts w:ascii="Stone Sans" w:hAnsi="Stone Sans"/>
      <w:i/>
      <w:iCs/>
      <w:sz w:val="22"/>
    </w:rPr>
  </w:style>
  <w:style w:type="character" w:customStyle="1" w:styleId="MenuArrow">
    <w:name w:val="MenuArrow"/>
    <w:rsid w:val="006B03F7"/>
    <w:rPr>
      <w:rFonts w:ascii="Webdings" w:hAnsi="Webdings" w:cs="Webdings"/>
      <w:b/>
      <w:sz w:val="19"/>
      <w:szCs w:val="19"/>
    </w:rPr>
  </w:style>
  <w:style w:type="paragraph" w:customStyle="1" w:styleId="CheckBox">
    <w:name w:val="CheckBox"/>
    <w:basedOn w:val="Body"/>
    <w:rsid w:val="00135304"/>
    <w:pPr>
      <w:spacing w:before="240"/>
      <w:ind w:left="0"/>
      <w:jc w:val="center"/>
    </w:pPr>
    <w:rPr>
      <w:rFonts w:ascii="Webdings" w:hAnsi="Webdings"/>
      <w:b/>
    </w:rPr>
  </w:style>
  <w:style w:type="paragraph" w:customStyle="1" w:styleId="AnchorGraphic1">
    <w:name w:val="AnchorGraphic1"/>
    <w:next w:val="Body"/>
    <w:rsid w:val="002A6524"/>
    <w:pPr>
      <w:widowControl w:val="0"/>
      <w:autoSpaceDE w:val="0"/>
      <w:autoSpaceDN w:val="0"/>
      <w:adjustRightInd w:val="0"/>
      <w:spacing w:before="120" w:after="240"/>
      <w:ind w:left="1418" w:hanging="284"/>
    </w:pPr>
    <w:rPr>
      <w:rFonts w:ascii="Stone Sans" w:hAnsi="Stone Sans" w:cs="Stone Sans"/>
      <w:sz w:val="4"/>
      <w:szCs w:val="4"/>
    </w:rPr>
  </w:style>
  <w:style w:type="paragraph" w:customStyle="1" w:styleId="AnchorTable">
    <w:name w:val="AnchorTable"/>
    <w:basedOn w:val="Body"/>
    <w:next w:val="Body"/>
    <w:rsid w:val="009A5D05"/>
    <w:pPr>
      <w:widowControl w:val="0"/>
      <w:autoSpaceDE w:val="0"/>
      <w:autoSpaceDN w:val="0"/>
      <w:adjustRightInd w:val="0"/>
      <w:spacing w:before="65497" w:after="65497"/>
    </w:pPr>
    <w:rPr>
      <w:rFonts w:cs="Stone Sans"/>
      <w:sz w:val="4"/>
      <w:szCs w:val="4"/>
    </w:rPr>
  </w:style>
  <w:style w:type="paragraph" w:customStyle="1" w:styleId="CellHeadingCentre">
    <w:name w:val="CellHeadingCentre"/>
    <w:basedOn w:val="CellHeading"/>
    <w:rsid w:val="00E47254"/>
    <w:pPr>
      <w:jc w:val="center"/>
    </w:pPr>
  </w:style>
  <w:style w:type="paragraph" w:customStyle="1" w:styleId="ChapterHeading">
    <w:name w:val="ChapterHeading"/>
    <w:rsid w:val="000E43F4"/>
    <w:pPr>
      <w:keepNext/>
      <w:pageBreakBefore/>
      <w:spacing w:before="120" w:after="120"/>
      <w:ind w:left="1135" w:hanging="284"/>
    </w:pPr>
    <w:rPr>
      <w:rFonts w:ascii="Router Medium" w:hAnsi="Router Medium" w:cs="Stone Sans"/>
      <w:bCs/>
      <w:color w:val="671E7C"/>
      <w:sz w:val="76"/>
      <w:szCs w:val="60"/>
    </w:rPr>
  </w:style>
  <w:style w:type="paragraph" w:customStyle="1" w:styleId="Bullet1">
    <w:name w:val="Bullet1"/>
    <w:basedOn w:val="Body"/>
    <w:rsid w:val="00AB35BD"/>
    <w:pPr>
      <w:keepLines/>
      <w:widowControl w:val="0"/>
      <w:numPr>
        <w:numId w:val="4"/>
      </w:numPr>
      <w:autoSpaceDE w:val="0"/>
      <w:autoSpaceDN w:val="0"/>
      <w:adjustRightInd w:val="0"/>
      <w:spacing w:before="60" w:after="60"/>
    </w:pPr>
    <w:rPr>
      <w:rFonts w:ascii="Neutro MYOB Light" w:hAnsi="Neutro MYOB Light" w:cs="Stone Sans"/>
      <w:sz w:val="22"/>
    </w:rPr>
  </w:style>
  <w:style w:type="paragraph" w:customStyle="1" w:styleId="CellBody">
    <w:name w:val="CellBody"/>
    <w:basedOn w:val="Body"/>
    <w:rsid w:val="002A2CF1"/>
    <w:pPr>
      <w:spacing w:before="60" w:after="60"/>
      <w:ind w:left="113" w:right="113"/>
    </w:pPr>
    <w:rPr>
      <w:rFonts w:cs="Stone Sans"/>
      <w:color w:val="000000"/>
      <w:sz w:val="18"/>
    </w:rPr>
  </w:style>
  <w:style w:type="paragraph" w:customStyle="1" w:styleId="CellBullet">
    <w:name w:val="CellBullet"/>
    <w:basedOn w:val="CellBody"/>
    <w:rsid w:val="00BD0008"/>
    <w:pPr>
      <w:widowControl w:val="0"/>
      <w:numPr>
        <w:numId w:val="5"/>
      </w:numPr>
      <w:tabs>
        <w:tab w:val="clear" w:pos="284"/>
        <w:tab w:val="left" w:pos="317"/>
      </w:tabs>
      <w:autoSpaceDE w:val="0"/>
      <w:autoSpaceDN w:val="0"/>
      <w:adjustRightInd w:val="0"/>
      <w:spacing w:before="40" w:after="40"/>
      <w:ind w:left="317" w:hanging="284"/>
    </w:pPr>
  </w:style>
  <w:style w:type="paragraph" w:customStyle="1" w:styleId="CellHeading">
    <w:name w:val="CellHeading"/>
    <w:basedOn w:val="CellBody"/>
    <w:rsid w:val="001273C0"/>
    <w:pPr>
      <w:keepNext/>
      <w:widowControl w:val="0"/>
      <w:autoSpaceDE w:val="0"/>
      <w:autoSpaceDN w:val="0"/>
      <w:adjustRightInd w:val="0"/>
    </w:pPr>
    <w:rPr>
      <w:b/>
    </w:rPr>
  </w:style>
  <w:style w:type="paragraph" w:customStyle="1" w:styleId="CellStep">
    <w:name w:val="CellStep"/>
    <w:rsid w:val="00920189"/>
    <w:pPr>
      <w:widowControl w:val="0"/>
      <w:numPr>
        <w:ilvl w:val="8"/>
        <w:numId w:val="1"/>
      </w:numPr>
      <w:autoSpaceDE w:val="0"/>
      <w:autoSpaceDN w:val="0"/>
      <w:adjustRightInd w:val="0"/>
      <w:spacing w:before="60" w:after="60"/>
      <w:jc w:val="center"/>
    </w:pPr>
    <w:rPr>
      <w:rFonts w:ascii="Stone Sans" w:hAnsi="Stone Sans" w:cs="Stone Sans"/>
      <w:sz w:val="22"/>
      <w:szCs w:val="22"/>
    </w:rPr>
  </w:style>
  <w:style w:type="paragraph" w:customStyle="1" w:styleId="Indent1">
    <w:name w:val="Indent1"/>
    <w:basedOn w:val="Normal"/>
    <w:rsid w:val="00792C0E"/>
    <w:pPr>
      <w:keepNext/>
      <w:ind w:left="1843"/>
    </w:pPr>
    <w:rPr>
      <w:szCs w:val="24"/>
    </w:rPr>
  </w:style>
  <w:style w:type="paragraph" w:customStyle="1" w:styleId="Numbered">
    <w:name w:val="Numbered"/>
    <w:basedOn w:val="Body"/>
    <w:rsid w:val="00AB35BD"/>
    <w:pPr>
      <w:numPr>
        <w:ilvl w:val="6"/>
        <w:numId w:val="1"/>
      </w:numPr>
    </w:pPr>
    <w:rPr>
      <w:rFonts w:ascii="Neutro MYOB Light" w:hAnsi="Neutro MYOB Light"/>
      <w:sz w:val="22"/>
    </w:rPr>
  </w:style>
  <w:style w:type="paragraph" w:styleId="Footer">
    <w:name w:val="footer"/>
    <w:rsid w:val="00476BA0"/>
    <w:pPr>
      <w:widowControl w:val="0"/>
      <w:pBdr>
        <w:top w:val="single" w:sz="24" w:space="8" w:color="671E7C"/>
      </w:pBdr>
      <w:tabs>
        <w:tab w:val="right" w:pos="9638"/>
      </w:tabs>
      <w:autoSpaceDE w:val="0"/>
      <w:autoSpaceDN w:val="0"/>
      <w:adjustRightInd w:val="0"/>
      <w:spacing w:before="200"/>
      <w:ind w:left="1135" w:hanging="284"/>
    </w:pPr>
    <w:rPr>
      <w:rFonts w:ascii="Neutro MYOB Light" w:hAnsi="Neutro MYOB Light" w:cs="Stone Sans"/>
      <w:sz w:val="18"/>
    </w:rPr>
  </w:style>
  <w:style w:type="paragraph" w:styleId="Header">
    <w:name w:val="header"/>
    <w:rsid w:val="00197D0F"/>
    <w:pPr>
      <w:widowControl w:val="0"/>
      <w:pBdr>
        <w:bottom w:val="single" w:sz="18" w:space="1" w:color="671E7C"/>
      </w:pBdr>
      <w:tabs>
        <w:tab w:val="left" w:pos="2980"/>
      </w:tabs>
      <w:spacing w:before="240" w:after="240"/>
      <w:ind w:left="1135" w:hanging="284"/>
      <w:jc w:val="right"/>
    </w:pPr>
    <w:rPr>
      <w:rFonts w:ascii="Neutro MYOB Light" w:hAnsi="Neutro MYOB Light"/>
      <w:noProof/>
      <w:color w:val="8241AA"/>
      <w:sz w:val="36"/>
      <w:szCs w:val="24"/>
      <w:lang w:eastAsia="en-US"/>
    </w:rPr>
  </w:style>
  <w:style w:type="paragraph" w:customStyle="1" w:styleId="GlossBulleted">
    <w:name w:val="GlossBulleted"/>
    <w:basedOn w:val="Bullet1"/>
    <w:rsid w:val="00555437"/>
  </w:style>
  <w:style w:type="paragraph" w:customStyle="1" w:styleId="GlossHeading">
    <w:name w:val="GlossHeading"/>
    <w:basedOn w:val="Heading1"/>
    <w:rsid w:val="000D0006"/>
  </w:style>
  <w:style w:type="paragraph" w:customStyle="1" w:styleId="ChapterNum">
    <w:name w:val="ChapterNum"/>
    <w:basedOn w:val="ChapterHeading"/>
    <w:rsid w:val="000D0E48"/>
    <w:pPr>
      <w:tabs>
        <w:tab w:val="num" w:pos="567"/>
      </w:tabs>
      <w:ind w:left="0" w:firstLine="0"/>
    </w:pPr>
    <w:rPr>
      <w:bCs w:val="0"/>
    </w:rPr>
  </w:style>
  <w:style w:type="paragraph" w:customStyle="1" w:styleId="Bullet2">
    <w:name w:val="Bullet2"/>
    <w:basedOn w:val="Bullet1"/>
    <w:rsid w:val="008A5E09"/>
    <w:pPr>
      <w:numPr>
        <w:numId w:val="3"/>
      </w:numPr>
      <w:spacing w:after="120"/>
    </w:pPr>
    <w:rPr>
      <w:color w:val="000000"/>
    </w:rPr>
  </w:style>
  <w:style w:type="paragraph" w:customStyle="1" w:styleId="VersionNumber">
    <w:name w:val="VersionNumber"/>
    <w:next w:val="ProductName"/>
    <w:rsid w:val="00337685"/>
    <w:pPr>
      <w:spacing w:before="120" w:after="120"/>
      <w:ind w:right="-284"/>
    </w:pPr>
    <w:rPr>
      <w:rFonts w:ascii="Ubuntu Light" w:hAnsi="Ubuntu Light"/>
      <w:color w:val="FFFFFF" w:themeColor="background1"/>
      <w:sz w:val="40"/>
      <w:szCs w:val="60"/>
      <w:lang w:eastAsia="en-US"/>
    </w:rPr>
  </w:style>
  <w:style w:type="paragraph" w:customStyle="1" w:styleId="ProductName">
    <w:name w:val="ProductName"/>
    <w:next w:val="SuiteName"/>
    <w:rsid w:val="00AB35BD"/>
    <w:pPr>
      <w:spacing w:before="120" w:after="120"/>
      <w:ind w:right="-284" w:hanging="1"/>
    </w:pPr>
    <w:rPr>
      <w:rFonts w:ascii="Neutro MYOB Light" w:hAnsi="Neutro MYOB Light" w:cs="Arial"/>
      <w:sz w:val="72"/>
      <w:szCs w:val="72"/>
      <w:lang w:eastAsia="en-US"/>
    </w:rPr>
  </w:style>
  <w:style w:type="paragraph" w:customStyle="1" w:styleId="SuiteName">
    <w:name w:val="SuiteName"/>
    <w:next w:val="PublicationType"/>
    <w:rsid w:val="00A50DC6"/>
    <w:pPr>
      <w:spacing w:before="4920" w:after="60"/>
      <w:ind w:left="1135" w:right="-284" w:hanging="284"/>
      <w:jc w:val="right"/>
    </w:pPr>
    <w:rPr>
      <w:rFonts w:ascii="ITC Stone Sans Std Medium" w:hAnsi="ITC Stone Sans Std Medium"/>
      <w:color w:val="B08CBA"/>
      <w:sz w:val="60"/>
      <w:szCs w:val="22"/>
    </w:rPr>
  </w:style>
  <w:style w:type="paragraph" w:customStyle="1" w:styleId="PublicationType">
    <w:name w:val="PublicationType"/>
    <w:rsid w:val="00A50DC6"/>
    <w:pPr>
      <w:spacing w:before="480" w:after="120"/>
      <w:ind w:left="1135" w:right="-284" w:hanging="284"/>
      <w:jc w:val="right"/>
    </w:pPr>
    <w:rPr>
      <w:rFonts w:ascii="ITC Stone Sans Std Medium" w:hAnsi="ITC Stone Sans Std Medium"/>
      <w:color w:val="FFFFFF"/>
      <w:sz w:val="36"/>
      <w:szCs w:val="22"/>
      <w:lang w:eastAsia="en-US"/>
    </w:rPr>
  </w:style>
  <w:style w:type="paragraph" w:customStyle="1" w:styleId="DropdownOpen">
    <w:name w:val="DropdownOpen"/>
    <w:basedOn w:val="Body"/>
    <w:next w:val="Numbered"/>
    <w:rsid w:val="008C4C50"/>
    <w:pPr>
      <w:keepNext/>
      <w:numPr>
        <w:ilvl w:val="5"/>
        <w:numId w:val="1"/>
      </w:numPr>
      <w:autoSpaceDE w:val="0"/>
      <w:autoSpaceDN w:val="0"/>
      <w:adjustRightInd w:val="0"/>
      <w:spacing w:before="240"/>
    </w:pPr>
    <w:rPr>
      <w:b/>
      <w:bCs/>
      <w:i/>
      <w:lang w:eastAsia="en-US"/>
    </w:rPr>
  </w:style>
  <w:style w:type="paragraph" w:customStyle="1" w:styleId="DropdownClosed">
    <w:name w:val="DropdownClosed"/>
    <w:basedOn w:val="DropdownOpen"/>
    <w:next w:val="Numbered"/>
    <w:rsid w:val="008845DA"/>
  </w:style>
  <w:style w:type="paragraph" w:customStyle="1" w:styleId="CopyrightLabel">
    <w:name w:val="CopyrightLabel"/>
    <w:basedOn w:val="Body"/>
    <w:rsid w:val="00654762"/>
    <w:pPr>
      <w:widowControl w:val="0"/>
      <w:spacing w:before="6400"/>
      <w:ind w:left="0"/>
    </w:pPr>
    <w:rPr>
      <w:sz w:val="16"/>
      <w:lang w:eastAsia="en-US"/>
    </w:rPr>
  </w:style>
  <w:style w:type="paragraph" w:styleId="TOC1">
    <w:name w:val="toc 1"/>
    <w:next w:val="Body"/>
    <w:autoRedefine/>
    <w:uiPriority w:val="39"/>
    <w:rsid w:val="00E7214E"/>
    <w:pPr>
      <w:keepNext/>
      <w:tabs>
        <w:tab w:val="right" w:pos="9639"/>
      </w:tabs>
      <w:spacing w:before="240" w:after="120" w:line="264" w:lineRule="auto"/>
      <w:ind w:left="1135" w:right="34" w:hanging="284"/>
    </w:pPr>
    <w:rPr>
      <w:rFonts w:ascii="Neutro MYOB Light" w:hAnsi="Neutro MYOB Light"/>
      <w:noProof/>
      <w:color w:val="8241AA"/>
      <w:sz w:val="32"/>
      <w:szCs w:val="24"/>
      <w:lang w:eastAsia="en-US"/>
    </w:rPr>
  </w:style>
  <w:style w:type="paragraph" w:styleId="TOC2">
    <w:name w:val="toc 2"/>
    <w:next w:val="Body"/>
    <w:autoRedefine/>
    <w:uiPriority w:val="39"/>
    <w:rsid w:val="00E513F7"/>
    <w:pPr>
      <w:tabs>
        <w:tab w:val="right" w:leader="dot" w:pos="9639"/>
      </w:tabs>
      <w:spacing w:before="120" w:after="120" w:line="264" w:lineRule="auto"/>
      <w:ind w:left="1560" w:right="34" w:hanging="284"/>
    </w:pPr>
    <w:rPr>
      <w:rFonts w:ascii="Neutro MYOB Light" w:hAnsi="Neutro MYOB Light"/>
      <w:noProof/>
      <w:color w:val="8241AA"/>
      <w:sz w:val="28"/>
      <w:lang w:eastAsia="en-US"/>
    </w:rPr>
  </w:style>
  <w:style w:type="paragraph" w:customStyle="1" w:styleId="CopyrightBody">
    <w:name w:val="CopyrightBody"/>
    <w:basedOn w:val="Body"/>
    <w:rsid w:val="00476BA0"/>
    <w:pPr>
      <w:ind w:left="567"/>
    </w:pPr>
    <w:rPr>
      <w:rFonts w:ascii="Neutro MYOB Light" w:hAnsi="Neutro MYOB Light"/>
      <w:sz w:val="18"/>
      <w:lang w:eastAsia="en-US"/>
    </w:rPr>
  </w:style>
  <w:style w:type="paragraph" w:customStyle="1" w:styleId="CopyrightHead">
    <w:name w:val="CopyrightHead"/>
    <w:next w:val="CopyrightBody"/>
    <w:rsid w:val="009D66CA"/>
    <w:pPr>
      <w:widowControl w:val="0"/>
      <w:spacing w:before="120" w:after="120"/>
      <w:ind w:left="1135" w:hanging="284"/>
    </w:pPr>
    <w:rPr>
      <w:rFonts w:asciiTheme="minorHAnsi" w:hAnsiTheme="minorHAnsi"/>
      <w:b/>
      <w:color w:val="671E7C"/>
      <w:sz w:val="22"/>
      <w:szCs w:val="19"/>
      <w:lang w:eastAsia="en-US"/>
    </w:rPr>
  </w:style>
  <w:style w:type="paragraph" w:styleId="TOC3">
    <w:name w:val="toc 3"/>
    <w:next w:val="Body"/>
    <w:autoRedefine/>
    <w:uiPriority w:val="39"/>
    <w:rsid w:val="00B52831"/>
    <w:pPr>
      <w:tabs>
        <w:tab w:val="right" w:leader="dot" w:pos="9606"/>
      </w:tabs>
      <w:spacing w:before="120" w:after="120" w:line="264" w:lineRule="auto"/>
      <w:ind w:left="1985" w:right="32" w:hanging="284"/>
    </w:pPr>
    <w:rPr>
      <w:rFonts w:ascii="Neutro MYOB Light" w:hAnsi="Neutro MYOB Light"/>
      <w:sz w:val="24"/>
      <w:szCs w:val="24"/>
    </w:rPr>
  </w:style>
  <w:style w:type="paragraph" w:customStyle="1" w:styleId="ContentsHeading">
    <w:name w:val="ContentsHeading"/>
    <w:basedOn w:val="ChapterHeading"/>
    <w:next w:val="Body"/>
    <w:rsid w:val="00AB35BD"/>
    <w:pPr>
      <w:widowControl w:val="0"/>
      <w:autoSpaceDE w:val="0"/>
      <w:autoSpaceDN w:val="0"/>
      <w:adjustRightInd w:val="0"/>
      <w:spacing w:before="240" w:after="360"/>
    </w:pPr>
    <w:rPr>
      <w:rFonts w:ascii="Neutro MYOB Medium" w:hAnsi="Neutro MYOB Medium"/>
      <w:bCs w:val="0"/>
      <w:color w:val="auto"/>
    </w:rPr>
  </w:style>
  <w:style w:type="character" w:styleId="FollowedHyperlink">
    <w:name w:val="FollowedHyperlink"/>
    <w:basedOn w:val="DefaultParagraphFont"/>
    <w:rsid w:val="004C5532"/>
    <w:rPr>
      <w:rFonts w:ascii="Stone Sans" w:hAnsi="Stone Sans"/>
      <w:color w:val="800080"/>
      <w:sz w:val="22"/>
      <w:u w:val="single"/>
    </w:rPr>
  </w:style>
  <w:style w:type="paragraph" w:styleId="TOC4">
    <w:name w:val="toc 4"/>
    <w:next w:val="Body"/>
    <w:autoRedefine/>
    <w:uiPriority w:val="39"/>
    <w:rsid w:val="00AE62BC"/>
    <w:pPr>
      <w:tabs>
        <w:tab w:val="right" w:leader="dot" w:pos="9628"/>
      </w:tabs>
      <w:spacing w:before="120" w:after="120"/>
      <w:ind w:left="1418" w:hanging="284"/>
    </w:pPr>
    <w:rPr>
      <w:rFonts w:ascii="Stone Sans" w:hAnsi="Stone Sans"/>
      <w:szCs w:val="24"/>
    </w:rPr>
  </w:style>
  <w:style w:type="paragraph" w:customStyle="1" w:styleId="AnchorGraphic2">
    <w:name w:val="AnchorGraphic2"/>
    <w:basedOn w:val="AnchorGraphic1"/>
    <w:next w:val="Body"/>
    <w:rsid w:val="005E32DA"/>
    <w:pPr>
      <w:ind w:left="1843"/>
    </w:pPr>
    <w:rPr>
      <w:szCs w:val="24"/>
    </w:rPr>
  </w:style>
  <w:style w:type="paragraph" w:customStyle="1" w:styleId="ProductIcon">
    <w:name w:val="ProductIcon"/>
    <w:rsid w:val="00F35BC5"/>
    <w:pPr>
      <w:spacing w:before="120" w:after="120"/>
      <w:ind w:left="1135" w:right="-284" w:hanging="284"/>
      <w:jc w:val="right"/>
    </w:pPr>
    <w:rPr>
      <w:rFonts w:ascii="Stone Sans" w:hAnsi="Stone Sans"/>
      <w:sz w:val="22"/>
      <w:szCs w:val="22"/>
    </w:rPr>
  </w:style>
  <w:style w:type="paragraph" w:customStyle="1" w:styleId="CopyrightIcon">
    <w:name w:val="CopyrightIcon"/>
    <w:basedOn w:val="ProductIcon"/>
    <w:rsid w:val="004102B6"/>
    <w:pPr>
      <w:jc w:val="left"/>
    </w:pPr>
  </w:style>
  <w:style w:type="character" w:customStyle="1" w:styleId="BodyChar">
    <w:name w:val="Body Char"/>
    <w:basedOn w:val="DefaultParagraphFont"/>
    <w:link w:val="Body"/>
    <w:rsid w:val="000E43F4"/>
    <w:rPr>
      <w:rFonts w:asciiTheme="minorHAnsi" w:hAnsiTheme="minorHAnsi"/>
      <w:sz w:val="24"/>
      <w:szCs w:val="22"/>
    </w:rPr>
  </w:style>
  <w:style w:type="table" w:customStyle="1" w:styleId="TableIndent">
    <w:name w:val="TableIndent"/>
    <w:basedOn w:val="TableNormal"/>
    <w:rsid w:val="003B437C"/>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tblStylePr w:type="firstRow">
      <w:rPr>
        <w:color w:val="auto"/>
      </w:rPr>
      <w:tblPr/>
      <w:tcPr>
        <w:tcBorders>
          <w:top w:val="single" w:sz="4" w:space="0" w:color="auto"/>
          <w:left w:val="nil"/>
          <w:bottom w:val="single" w:sz="4" w:space="0" w:color="auto"/>
          <w:right w:val="nil"/>
          <w:insideH w:val="nil"/>
          <w:insideV w:val="single" w:sz="4" w:space="0" w:color="auto"/>
          <w:tl2br w:val="nil"/>
          <w:tr2bl w:val="nil"/>
        </w:tcBorders>
        <w:shd w:val="clear" w:color="auto" w:fill="E2D7E8"/>
      </w:tcPr>
    </w:tblStylePr>
  </w:style>
  <w:style w:type="table" w:customStyle="1" w:styleId="Table">
    <w:name w:val="Table"/>
    <w:basedOn w:val="TableNormal"/>
    <w:rsid w:val="00C3785E"/>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tblStylePr w:type="firstRow">
      <w:tblPr/>
      <w:tcPr>
        <w:shd w:val="clear" w:color="auto" w:fill="E2D7E8"/>
      </w:tcPr>
    </w:tblStylePr>
  </w:style>
  <w:style w:type="paragraph" w:customStyle="1" w:styleId="IndexHeading">
    <w:name w:val="IndexHeading"/>
    <w:basedOn w:val="Heading1"/>
    <w:next w:val="Body"/>
    <w:rsid w:val="007155BD"/>
    <w:pPr>
      <w:spacing w:before="0" w:after="500"/>
    </w:pPr>
  </w:style>
  <w:style w:type="paragraph" w:styleId="Index1">
    <w:name w:val="index 1"/>
    <w:basedOn w:val="Body"/>
    <w:next w:val="Body"/>
    <w:autoRedefine/>
    <w:uiPriority w:val="99"/>
    <w:rsid w:val="00C12D1B"/>
    <w:pPr>
      <w:tabs>
        <w:tab w:val="right" w:leader="dot" w:pos="2722"/>
      </w:tabs>
      <w:spacing w:before="60" w:after="60"/>
      <w:ind w:left="221" w:hanging="221"/>
    </w:pPr>
    <w:rPr>
      <w:sz w:val="19"/>
    </w:rPr>
  </w:style>
  <w:style w:type="paragraph" w:customStyle="1" w:styleId="RelTopicsList">
    <w:name w:val="RelTopicsList"/>
    <w:basedOn w:val="Body"/>
    <w:rsid w:val="00935922"/>
    <w:pPr>
      <w:spacing w:before="40" w:after="40"/>
    </w:pPr>
  </w:style>
  <w:style w:type="paragraph" w:styleId="Index2">
    <w:name w:val="index 2"/>
    <w:basedOn w:val="Body"/>
    <w:next w:val="Body"/>
    <w:autoRedefine/>
    <w:uiPriority w:val="99"/>
    <w:rsid w:val="00B34B28"/>
    <w:pPr>
      <w:spacing w:before="40" w:after="40"/>
      <w:ind w:left="419" w:hanging="221"/>
    </w:pPr>
    <w:rPr>
      <w:sz w:val="19"/>
    </w:rPr>
  </w:style>
  <w:style w:type="character" w:customStyle="1" w:styleId="Popup">
    <w:name w:val="Popup"/>
    <w:basedOn w:val="DefaultParagraphFont"/>
    <w:rsid w:val="002C379B"/>
    <w:rPr>
      <w:color w:val="394742"/>
      <w:u w:val="none"/>
    </w:rPr>
  </w:style>
  <w:style w:type="paragraph" w:customStyle="1" w:styleId="RelTopicsHeading">
    <w:name w:val="RelTopicsHeading"/>
    <w:next w:val="RelTopicsList"/>
    <w:rsid w:val="00E85FAD"/>
    <w:pPr>
      <w:numPr>
        <w:numId w:val="6"/>
      </w:numPr>
      <w:spacing w:before="360" w:after="120"/>
    </w:pPr>
    <w:rPr>
      <w:rFonts w:ascii="Stone Sans" w:hAnsi="Stone Sans" w:cs="Stone Sans"/>
      <w:b/>
      <w:sz w:val="24"/>
      <w:szCs w:val="28"/>
    </w:rPr>
  </w:style>
  <w:style w:type="paragraph" w:customStyle="1" w:styleId="Indent2">
    <w:name w:val="Indent2"/>
    <w:basedOn w:val="Indent1"/>
    <w:rsid w:val="00AA183C"/>
    <w:pPr>
      <w:ind w:left="2268"/>
    </w:pPr>
  </w:style>
  <w:style w:type="paragraph" w:customStyle="1" w:styleId="NumAlpha">
    <w:name w:val="NumAlpha"/>
    <w:basedOn w:val="Numbered"/>
    <w:rsid w:val="00920189"/>
    <w:pPr>
      <w:numPr>
        <w:ilvl w:val="7"/>
      </w:numPr>
    </w:pPr>
  </w:style>
  <w:style w:type="paragraph" w:customStyle="1" w:styleId="NumRoman">
    <w:name w:val="NumRoman"/>
    <w:basedOn w:val="NumAlpha"/>
    <w:rsid w:val="00E9538C"/>
    <w:pPr>
      <w:numPr>
        <w:ilvl w:val="0"/>
        <w:numId w:val="2"/>
      </w:numPr>
    </w:pPr>
  </w:style>
  <w:style w:type="paragraph" w:customStyle="1" w:styleId="AnchorGraphic3">
    <w:name w:val="AnchorGraphic3"/>
    <w:basedOn w:val="AnchorGraphic1"/>
    <w:rsid w:val="009225E3"/>
    <w:pPr>
      <w:ind w:left="2268"/>
    </w:pPr>
  </w:style>
  <w:style w:type="paragraph" w:customStyle="1" w:styleId="Widgets">
    <w:name w:val="Widgets"/>
    <w:basedOn w:val="Normal"/>
    <w:link w:val="WidgetsChar"/>
    <w:qFormat/>
    <w:rsid w:val="005B3492"/>
    <w:pPr>
      <w:numPr>
        <w:numId w:val="17"/>
      </w:numPr>
    </w:pPr>
    <w:rPr>
      <w:b/>
      <w:color w:val="193264"/>
      <w:sz w:val="18"/>
      <w:szCs w:val="20"/>
      <w:lang w:eastAsia="en-US"/>
    </w:rPr>
  </w:style>
  <w:style w:type="paragraph" w:customStyle="1" w:styleId="LeaderNumReset">
    <w:name w:val="LeaderNumReset"/>
    <w:basedOn w:val="DropdownOpen"/>
    <w:rsid w:val="00280356"/>
    <w:rPr>
      <w:b w:val="0"/>
      <w:i w:val="0"/>
      <w:sz w:val="22"/>
    </w:rPr>
  </w:style>
  <w:style w:type="table" w:customStyle="1" w:styleId="TableIndentNoHeader">
    <w:name w:val="TableIndentNoHeader"/>
    <w:basedOn w:val="TableNormal"/>
    <w:rsid w:val="003F5941"/>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style>
  <w:style w:type="table" w:customStyle="1" w:styleId="TableNoHeader">
    <w:name w:val="TableNoHeader"/>
    <w:basedOn w:val="TableNormal"/>
    <w:rsid w:val="003F5941"/>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style>
  <w:style w:type="character" w:customStyle="1" w:styleId="WidgetsChar">
    <w:name w:val="Widgets Char"/>
    <w:basedOn w:val="DefaultParagraphFont"/>
    <w:link w:val="Widgets"/>
    <w:rsid w:val="005B3492"/>
    <w:rPr>
      <w:rFonts w:ascii="Neutro MYOB Light" w:hAnsi="Neutro MYOB Light"/>
      <w:b/>
      <w:color w:val="193264"/>
      <w:sz w:val="18"/>
      <w:lang w:val="en-NZ" w:eastAsia="en-US"/>
    </w:rPr>
  </w:style>
  <w:style w:type="paragraph" w:styleId="BalloonText">
    <w:name w:val="Balloon Text"/>
    <w:basedOn w:val="Normal"/>
    <w:link w:val="BalloonTextChar"/>
    <w:rsid w:val="007436BD"/>
    <w:pPr>
      <w:spacing w:before="0" w:after="0"/>
    </w:pPr>
    <w:rPr>
      <w:rFonts w:ascii="Tahoma" w:hAnsi="Tahoma" w:cs="Tahoma"/>
      <w:sz w:val="16"/>
      <w:szCs w:val="16"/>
    </w:rPr>
  </w:style>
  <w:style w:type="character" w:customStyle="1" w:styleId="BalloonTextChar">
    <w:name w:val="Balloon Text Char"/>
    <w:basedOn w:val="DefaultParagraphFont"/>
    <w:link w:val="BalloonText"/>
    <w:rsid w:val="007436BD"/>
    <w:rPr>
      <w:rFonts w:ascii="Tahoma" w:hAnsi="Tahoma" w:cs="Tahoma"/>
      <w:sz w:val="16"/>
      <w:szCs w:val="16"/>
    </w:rPr>
  </w:style>
  <w:style w:type="table" w:styleId="TableGrid">
    <w:name w:val="Table Grid"/>
    <w:aliases w:val="MYOB"/>
    <w:basedOn w:val="TableNormal"/>
    <w:rsid w:val="00051D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E7C23"/>
    <w:pPr>
      <w:ind w:left="720"/>
      <w:contextualSpacing/>
    </w:pPr>
  </w:style>
  <w:style w:type="paragraph" w:styleId="Bibliography">
    <w:name w:val="Bibliography"/>
    <w:basedOn w:val="Normal"/>
    <w:next w:val="Normal"/>
    <w:uiPriority w:val="37"/>
    <w:semiHidden/>
    <w:unhideWhenUsed/>
    <w:rsid w:val="006160B3"/>
  </w:style>
  <w:style w:type="paragraph" w:styleId="BlockText">
    <w:name w:val="Block Text"/>
    <w:basedOn w:val="Normal"/>
    <w:rsid w:val="006160B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color w:val="4F81BD" w:themeColor="accent1"/>
    </w:rPr>
  </w:style>
  <w:style w:type="paragraph" w:styleId="BodyText">
    <w:name w:val="Body Text"/>
    <w:basedOn w:val="Normal"/>
    <w:link w:val="BodyTextChar"/>
    <w:uiPriority w:val="99"/>
    <w:rsid w:val="006160B3"/>
  </w:style>
  <w:style w:type="character" w:customStyle="1" w:styleId="BodyTextChar">
    <w:name w:val="Body Text Char"/>
    <w:basedOn w:val="DefaultParagraphFont"/>
    <w:link w:val="BodyText"/>
    <w:uiPriority w:val="99"/>
    <w:rsid w:val="006160B3"/>
    <w:rPr>
      <w:rFonts w:ascii="Stone Sans" w:hAnsi="Stone Sans"/>
      <w:sz w:val="22"/>
      <w:szCs w:val="24"/>
    </w:rPr>
  </w:style>
  <w:style w:type="paragraph" w:styleId="BodyText2">
    <w:name w:val="Body Text 2"/>
    <w:basedOn w:val="Normal"/>
    <w:link w:val="BodyText2Char"/>
    <w:rsid w:val="006160B3"/>
    <w:pPr>
      <w:spacing w:line="480" w:lineRule="auto"/>
    </w:pPr>
  </w:style>
  <w:style w:type="character" w:customStyle="1" w:styleId="BodyText2Char">
    <w:name w:val="Body Text 2 Char"/>
    <w:basedOn w:val="DefaultParagraphFont"/>
    <w:link w:val="BodyText2"/>
    <w:rsid w:val="006160B3"/>
    <w:rPr>
      <w:rFonts w:ascii="Stone Sans" w:hAnsi="Stone Sans"/>
      <w:sz w:val="22"/>
      <w:szCs w:val="24"/>
    </w:rPr>
  </w:style>
  <w:style w:type="paragraph" w:styleId="BodyText3">
    <w:name w:val="Body Text 3"/>
    <w:basedOn w:val="Normal"/>
    <w:link w:val="BodyText3Char"/>
    <w:rsid w:val="006160B3"/>
    <w:rPr>
      <w:sz w:val="16"/>
      <w:szCs w:val="16"/>
    </w:rPr>
  </w:style>
  <w:style w:type="character" w:customStyle="1" w:styleId="BodyText3Char">
    <w:name w:val="Body Text 3 Char"/>
    <w:basedOn w:val="DefaultParagraphFont"/>
    <w:link w:val="BodyText3"/>
    <w:rsid w:val="006160B3"/>
    <w:rPr>
      <w:rFonts w:ascii="Stone Sans" w:hAnsi="Stone Sans"/>
      <w:sz w:val="16"/>
      <w:szCs w:val="16"/>
    </w:rPr>
  </w:style>
  <w:style w:type="paragraph" w:styleId="BodyTextFirstIndent">
    <w:name w:val="Body Text First Indent"/>
    <w:basedOn w:val="BodyText"/>
    <w:link w:val="BodyTextFirstIndentChar"/>
    <w:rsid w:val="006160B3"/>
    <w:pPr>
      <w:ind w:firstLine="360"/>
    </w:pPr>
  </w:style>
  <w:style w:type="character" w:customStyle="1" w:styleId="BodyTextFirstIndentChar">
    <w:name w:val="Body Text First Indent Char"/>
    <w:basedOn w:val="BodyTextChar"/>
    <w:link w:val="BodyTextFirstIndent"/>
    <w:rsid w:val="006160B3"/>
    <w:rPr>
      <w:rFonts w:ascii="Stone Sans" w:hAnsi="Stone Sans"/>
      <w:sz w:val="22"/>
      <w:szCs w:val="24"/>
    </w:rPr>
  </w:style>
  <w:style w:type="paragraph" w:styleId="BodyTextIndent">
    <w:name w:val="Body Text Indent"/>
    <w:basedOn w:val="Normal"/>
    <w:link w:val="BodyTextIndentChar"/>
    <w:rsid w:val="006160B3"/>
    <w:pPr>
      <w:ind w:left="283"/>
    </w:pPr>
  </w:style>
  <w:style w:type="character" w:customStyle="1" w:styleId="BodyTextIndentChar">
    <w:name w:val="Body Text Indent Char"/>
    <w:basedOn w:val="DefaultParagraphFont"/>
    <w:link w:val="BodyTextIndent"/>
    <w:rsid w:val="006160B3"/>
    <w:rPr>
      <w:rFonts w:ascii="Stone Sans" w:hAnsi="Stone Sans"/>
      <w:sz w:val="22"/>
      <w:szCs w:val="24"/>
    </w:rPr>
  </w:style>
  <w:style w:type="paragraph" w:styleId="BodyTextFirstIndent2">
    <w:name w:val="Body Text First Indent 2"/>
    <w:basedOn w:val="BodyTextIndent"/>
    <w:link w:val="BodyTextFirstIndent2Char"/>
    <w:rsid w:val="006160B3"/>
    <w:pPr>
      <w:ind w:left="360" w:firstLine="360"/>
    </w:pPr>
  </w:style>
  <w:style w:type="character" w:customStyle="1" w:styleId="BodyTextFirstIndent2Char">
    <w:name w:val="Body Text First Indent 2 Char"/>
    <w:basedOn w:val="BodyTextIndentChar"/>
    <w:link w:val="BodyTextFirstIndent2"/>
    <w:rsid w:val="006160B3"/>
    <w:rPr>
      <w:rFonts w:ascii="Stone Sans" w:hAnsi="Stone Sans"/>
      <w:sz w:val="22"/>
      <w:szCs w:val="24"/>
    </w:rPr>
  </w:style>
  <w:style w:type="paragraph" w:styleId="BodyTextIndent2">
    <w:name w:val="Body Text Indent 2"/>
    <w:basedOn w:val="Normal"/>
    <w:link w:val="BodyTextIndent2Char"/>
    <w:rsid w:val="006160B3"/>
    <w:pPr>
      <w:spacing w:line="480" w:lineRule="auto"/>
      <w:ind w:left="283"/>
    </w:pPr>
  </w:style>
  <w:style w:type="character" w:customStyle="1" w:styleId="BodyTextIndent2Char">
    <w:name w:val="Body Text Indent 2 Char"/>
    <w:basedOn w:val="DefaultParagraphFont"/>
    <w:link w:val="BodyTextIndent2"/>
    <w:rsid w:val="006160B3"/>
    <w:rPr>
      <w:rFonts w:ascii="Stone Sans" w:hAnsi="Stone Sans"/>
      <w:sz w:val="22"/>
      <w:szCs w:val="24"/>
    </w:rPr>
  </w:style>
  <w:style w:type="paragraph" w:styleId="BodyTextIndent3">
    <w:name w:val="Body Text Indent 3"/>
    <w:basedOn w:val="Normal"/>
    <w:link w:val="BodyTextIndent3Char"/>
    <w:rsid w:val="006160B3"/>
    <w:pPr>
      <w:ind w:left="283"/>
    </w:pPr>
    <w:rPr>
      <w:sz w:val="16"/>
      <w:szCs w:val="16"/>
    </w:rPr>
  </w:style>
  <w:style w:type="character" w:customStyle="1" w:styleId="BodyTextIndent3Char">
    <w:name w:val="Body Text Indent 3 Char"/>
    <w:basedOn w:val="DefaultParagraphFont"/>
    <w:link w:val="BodyTextIndent3"/>
    <w:rsid w:val="006160B3"/>
    <w:rPr>
      <w:rFonts w:ascii="Stone Sans" w:hAnsi="Stone Sans"/>
      <w:sz w:val="16"/>
      <w:szCs w:val="16"/>
    </w:rPr>
  </w:style>
  <w:style w:type="paragraph" w:styleId="Caption">
    <w:name w:val="caption"/>
    <w:basedOn w:val="Normal"/>
    <w:next w:val="Normal"/>
    <w:semiHidden/>
    <w:unhideWhenUsed/>
    <w:qFormat/>
    <w:rsid w:val="006160B3"/>
    <w:pPr>
      <w:spacing w:before="0" w:after="200"/>
    </w:pPr>
    <w:rPr>
      <w:b/>
      <w:bCs/>
      <w:color w:val="4F81BD" w:themeColor="accent1"/>
      <w:sz w:val="18"/>
      <w:szCs w:val="18"/>
    </w:rPr>
  </w:style>
  <w:style w:type="paragraph" w:styleId="Closing">
    <w:name w:val="Closing"/>
    <w:basedOn w:val="Normal"/>
    <w:link w:val="ClosingChar"/>
    <w:rsid w:val="006160B3"/>
    <w:pPr>
      <w:spacing w:before="0" w:after="0"/>
      <w:ind w:left="4252"/>
    </w:pPr>
  </w:style>
  <w:style w:type="character" w:customStyle="1" w:styleId="ClosingChar">
    <w:name w:val="Closing Char"/>
    <w:basedOn w:val="DefaultParagraphFont"/>
    <w:link w:val="Closing"/>
    <w:rsid w:val="006160B3"/>
    <w:rPr>
      <w:rFonts w:ascii="Stone Sans" w:hAnsi="Stone Sans"/>
      <w:sz w:val="22"/>
      <w:szCs w:val="24"/>
    </w:rPr>
  </w:style>
  <w:style w:type="paragraph" w:styleId="CommentText">
    <w:name w:val="annotation text"/>
    <w:basedOn w:val="Normal"/>
    <w:link w:val="CommentTextChar"/>
    <w:rsid w:val="006160B3"/>
    <w:rPr>
      <w:sz w:val="20"/>
      <w:szCs w:val="20"/>
    </w:rPr>
  </w:style>
  <w:style w:type="character" w:customStyle="1" w:styleId="CommentTextChar">
    <w:name w:val="Comment Text Char"/>
    <w:basedOn w:val="DefaultParagraphFont"/>
    <w:link w:val="CommentText"/>
    <w:rsid w:val="006160B3"/>
    <w:rPr>
      <w:rFonts w:ascii="Stone Sans" w:hAnsi="Stone Sans"/>
    </w:rPr>
  </w:style>
  <w:style w:type="paragraph" w:styleId="CommentSubject">
    <w:name w:val="annotation subject"/>
    <w:basedOn w:val="CommentText"/>
    <w:next w:val="CommentText"/>
    <w:link w:val="CommentSubjectChar"/>
    <w:rsid w:val="006160B3"/>
    <w:rPr>
      <w:b/>
      <w:bCs/>
    </w:rPr>
  </w:style>
  <w:style w:type="character" w:customStyle="1" w:styleId="CommentSubjectChar">
    <w:name w:val="Comment Subject Char"/>
    <w:basedOn w:val="CommentTextChar"/>
    <w:link w:val="CommentSubject"/>
    <w:rsid w:val="006160B3"/>
    <w:rPr>
      <w:rFonts w:ascii="Stone Sans" w:hAnsi="Stone Sans"/>
      <w:b/>
      <w:bCs/>
    </w:rPr>
  </w:style>
  <w:style w:type="paragraph" w:styleId="Date">
    <w:name w:val="Date"/>
    <w:basedOn w:val="Normal"/>
    <w:next w:val="Normal"/>
    <w:link w:val="DateChar"/>
    <w:rsid w:val="006160B3"/>
  </w:style>
  <w:style w:type="character" w:customStyle="1" w:styleId="DateChar">
    <w:name w:val="Date Char"/>
    <w:basedOn w:val="DefaultParagraphFont"/>
    <w:link w:val="Date"/>
    <w:rsid w:val="006160B3"/>
    <w:rPr>
      <w:rFonts w:ascii="Stone Sans" w:hAnsi="Stone Sans"/>
      <w:sz w:val="22"/>
      <w:szCs w:val="24"/>
    </w:rPr>
  </w:style>
  <w:style w:type="paragraph" w:styleId="DocumentMap">
    <w:name w:val="Document Map"/>
    <w:basedOn w:val="Normal"/>
    <w:link w:val="DocumentMapChar"/>
    <w:rsid w:val="006160B3"/>
    <w:pPr>
      <w:spacing w:before="0" w:after="0"/>
    </w:pPr>
    <w:rPr>
      <w:rFonts w:ascii="Tahoma" w:hAnsi="Tahoma" w:cs="Tahoma"/>
      <w:sz w:val="16"/>
      <w:szCs w:val="16"/>
    </w:rPr>
  </w:style>
  <w:style w:type="character" w:customStyle="1" w:styleId="DocumentMapChar">
    <w:name w:val="Document Map Char"/>
    <w:basedOn w:val="DefaultParagraphFont"/>
    <w:link w:val="DocumentMap"/>
    <w:rsid w:val="006160B3"/>
    <w:rPr>
      <w:rFonts w:ascii="Tahoma" w:hAnsi="Tahoma" w:cs="Tahoma"/>
      <w:sz w:val="16"/>
      <w:szCs w:val="16"/>
    </w:rPr>
  </w:style>
  <w:style w:type="paragraph" w:styleId="E-mailSignature">
    <w:name w:val="E-mail Signature"/>
    <w:basedOn w:val="Normal"/>
    <w:link w:val="E-mailSignatureChar"/>
    <w:rsid w:val="006160B3"/>
    <w:pPr>
      <w:spacing w:before="0" w:after="0"/>
    </w:pPr>
  </w:style>
  <w:style w:type="character" w:customStyle="1" w:styleId="E-mailSignatureChar">
    <w:name w:val="E-mail Signature Char"/>
    <w:basedOn w:val="DefaultParagraphFont"/>
    <w:link w:val="E-mailSignature"/>
    <w:rsid w:val="006160B3"/>
    <w:rPr>
      <w:rFonts w:ascii="Stone Sans" w:hAnsi="Stone Sans"/>
      <w:sz w:val="22"/>
      <w:szCs w:val="24"/>
    </w:rPr>
  </w:style>
  <w:style w:type="paragraph" w:styleId="EndnoteText">
    <w:name w:val="endnote text"/>
    <w:basedOn w:val="Normal"/>
    <w:link w:val="EndnoteTextChar"/>
    <w:rsid w:val="006160B3"/>
    <w:pPr>
      <w:spacing w:before="0" w:after="0"/>
    </w:pPr>
    <w:rPr>
      <w:sz w:val="20"/>
      <w:szCs w:val="20"/>
    </w:rPr>
  </w:style>
  <w:style w:type="character" w:customStyle="1" w:styleId="EndnoteTextChar">
    <w:name w:val="Endnote Text Char"/>
    <w:basedOn w:val="DefaultParagraphFont"/>
    <w:link w:val="EndnoteText"/>
    <w:rsid w:val="006160B3"/>
    <w:rPr>
      <w:rFonts w:ascii="Stone Sans" w:hAnsi="Stone Sans"/>
    </w:rPr>
  </w:style>
  <w:style w:type="paragraph" w:styleId="EnvelopeAddress">
    <w:name w:val="envelope address"/>
    <w:basedOn w:val="Normal"/>
    <w:rsid w:val="006160B3"/>
    <w:pPr>
      <w:framePr w:w="7920" w:h="1980" w:hRule="exact" w:hSpace="180" w:wrap="auto" w:hAnchor="page" w:xAlign="center" w:yAlign="bottom"/>
      <w:spacing w:before="0" w:after="0"/>
      <w:ind w:left="2880"/>
    </w:pPr>
    <w:rPr>
      <w:rFonts w:asciiTheme="majorHAnsi" w:eastAsiaTheme="majorEastAsia" w:hAnsiTheme="majorHAnsi" w:cstheme="majorBidi"/>
    </w:rPr>
  </w:style>
  <w:style w:type="paragraph" w:styleId="EnvelopeReturn">
    <w:name w:val="envelope return"/>
    <w:basedOn w:val="Normal"/>
    <w:rsid w:val="006160B3"/>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rsid w:val="006160B3"/>
    <w:pPr>
      <w:spacing w:before="0" w:after="0"/>
    </w:pPr>
    <w:rPr>
      <w:sz w:val="20"/>
      <w:szCs w:val="20"/>
    </w:rPr>
  </w:style>
  <w:style w:type="character" w:customStyle="1" w:styleId="FootnoteTextChar">
    <w:name w:val="Footnote Text Char"/>
    <w:basedOn w:val="DefaultParagraphFont"/>
    <w:link w:val="FootnoteText"/>
    <w:rsid w:val="006160B3"/>
    <w:rPr>
      <w:rFonts w:ascii="Stone Sans" w:hAnsi="Stone Sans"/>
    </w:rPr>
  </w:style>
  <w:style w:type="character" w:customStyle="1" w:styleId="Heading5Char">
    <w:name w:val="Heading 5 Char"/>
    <w:basedOn w:val="DefaultParagraphFont"/>
    <w:link w:val="Heading5"/>
    <w:rsid w:val="00C40A5A"/>
    <w:rPr>
      <w:rFonts w:asciiTheme="minorHAnsi" w:eastAsiaTheme="majorEastAsia" w:hAnsiTheme="minorHAnsi" w:cstheme="majorBidi"/>
      <w:b/>
      <w:sz w:val="28"/>
      <w:szCs w:val="24"/>
    </w:rPr>
  </w:style>
  <w:style w:type="character" w:customStyle="1" w:styleId="Heading6Char">
    <w:name w:val="Heading 6 Char"/>
    <w:basedOn w:val="DefaultParagraphFont"/>
    <w:link w:val="Heading6"/>
    <w:semiHidden/>
    <w:rsid w:val="006160B3"/>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semiHidden/>
    <w:rsid w:val="006160B3"/>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6160B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60B3"/>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6160B3"/>
    <w:pPr>
      <w:spacing w:before="0" w:after="0"/>
    </w:pPr>
    <w:rPr>
      <w:i/>
      <w:iCs/>
    </w:rPr>
  </w:style>
  <w:style w:type="character" w:customStyle="1" w:styleId="HTMLAddressChar">
    <w:name w:val="HTML Address Char"/>
    <w:basedOn w:val="DefaultParagraphFont"/>
    <w:link w:val="HTMLAddress"/>
    <w:rsid w:val="006160B3"/>
    <w:rPr>
      <w:rFonts w:ascii="Stone Sans" w:hAnsi="Stone Sans"/>
      <w:i/>
      <w:iCs/>
      <w:sz w:val="22"/>
      <w:szCs w:val="24"/>
    </w:rPr>
  </w:style>
  <w:style w:type="paragraph" w:styleId="HTMLPreformatted">
    <w:name w:val="HTML Preformatted"/>
    <w:basedOn w:val="Normal"/>
    <w:link w:val="HTMLPreformattedChar"/>
    <w:rsid w:val="006160B3"/>
    <w:pPr>
      <w:spacing w:before="0" w:after="0"/>
    </w:pPr>
    <w:rPr>
      <w:rFonts w:ascii="Consolas" w:hAnsi="Consolas"/>
      <w:sz w:val="20"/>
      <w:szCs w:val="20"/>
    </w:rPr>
  </w:style>
  <w:style w:type="character" w:customStyle="1" w:styleId="HTMLPreformattedChar">
    <w:name w:val="HTML Preformatted Char"/>
    <w:basedOn w:val="DefaultParagraphFont"/>
    <w:link w:val="HTMLPreformatted"/>
    <w:rsid w:val="006160B3"/>
    <w:rPr>
      <w:rFonts w:ascii="Consolas" w:hAnsi="Consolas"/>
    </w:rPr>
  </w:style>
  <w:style w:type="paragraph" w:styleId="Index3">
    <w:name w:val="index 3"/>
    <w:basedOn w:val="Normal"/>
    <w:next w:val="Normal"/>
    <w:autoRedefine/>
    <w:rsid w:val="006160B3"/>
    <w:pPr>
      <w:spacing w:before="0" w:after="0"/>
      <w:ind w:left="660" w:hanging="220"/>
    </w:pPr>
  </w:style>
  <w:style w:type="paragraph" w:styleId="Index4">
    <w:name w:val="index 4"/>
    <w:basedOn w:val="Normal"/>
    <w:next w:val="Normal"/>
    <w:autoRedefine/>
    <w:rsid w:val="006160B3"/>
    <w:pPr>
      <w:spacing w:before="0" w:after="0"/>
      <w:ind w:left="880" w:hanging="220"/>
    </w:pPr>
  </w:style>
  <w:style w:type="paragraph" w:styleId="Index5">
    <w:name w:val="index 5"/>
    <w:basedOn w:val="Normal"/>
    <w:next w:val="Normal"/>
    <w:autoRedefine/>
    <w:rsid w:val="006160B3"/>
    <w:pPr>
      <w:spacing w:before="0" w:after="0"/>
      <w:ind w:left="1100" w:hanging="220"/>
    </w:pPr>
  </w:style>
  <w:style w:type="paragraph" w:styleId="Index6">
    <w:name w:val="index 6"/>
    <w:basedOn w:val="Normal"/>
    <w:next w:val="Normal"/>
    <w:autoRedefine/>
    <w:rsid w:val="006160B3"/>
    <w:pPr>
      <w:spacing w:before="0" w:after="0"/>
      <w:ind w:left="1320" w:hanging="220"/>
    </w:pPr>
  </w:style>
  <w:style w:type="paragraph" w:styleId="Index7">
    <w:name w:val="index 7"/>
    <w:basedOn w:val="Normal"/>
    <w:next w:val="Normal"/>
    <w:autoRedefine/>
    <w:rsid w:val="006160B3"/>
    <w:pPr>
      <w:spacing w:before="0" w:after="0"/>
      <w:ind w:left="1540" w:hanging="220"/>
    </w:pPr>
  </w:style>
  <w:style w:type="paragraph" w:styleId="Index8">
    <w:name w:val="index 8"/>
    <w:basedOn w:val="Normal"/>
    <w:next w:val="Normal"/>
    <w:autoRedefine/>
    <w:rsid w:val="006160B3"/>
    <w:pPr>
      <w:spacing w:before="0" w:after="0"/>
      <w:ind w:left="1760" w:hanging="220"/>
    </w:pPr>
  </w:style>
  <w:style w:type="paragraph" w:styleId="Index9">
    <w:name w:val="index 9"/>
    <w:basedOn w:val="Normal"/>
    <w:next w:val="Normal"/>
    <w:autoRedefine/>
    <w:rsid w:val="006160B3"/>
    <w:pPr>
      <w:spacing w:before="0" w:after="0"/>
      <w:ind w:left="1980" w:hanging="220"/>
    </w:pPr>
  </w:style>
  <w:style w:type="paragraph" w:styleId="IndexHeading0">
    <w:name w:val="index heading"/>
    <w:basedOn w:val="Normal"/>
    <w:next w:val="Index1"/>
    <w:rsid w:val="006160B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160B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160B3"/>
    <w:rPr>
      <w:rFonts w:ascii="Stone Sans" w:hAnsi="Stone Sans"/>
      <w:b/>
      <w:bCs/>
      <w:i/>
      <w:iCs/>
      <w:color w:val="4F81BD" w:themeColor="accent1"/>
      <w:sz w:val="22"/>
      <w:szCs w:val="24"/>
    </w:rPr>
  </w:style>
  <w:style w:type="paragraph" w:styleId="List">
    <w:name w:val="List"/>
    <w:basedOn w:val="Normal"/>
    <w:rsid w:val="006160B3"/>
    <w:pPr>
      <w:ind w:left="283" w:hanging="283"/>
      <w:contextualSpacing/>
    </w:pPr>
  </w:style>
  <w:style w:type="paragraph" w:styleId="List2">
    <w:name w:val="List 2"/>
    <w:basedOn w:val="Normal"/>
    <w:rsid w:val="006160B3"/>
    <w:pPr>
      <w:ind w:left="566" w:hanging="283"/>
      <w:contextualSpacing/>
    </w:pPr>
  </w:style>
  <w:style w:type="paragraph" w:styleId="List3">
    <w:name w:val="List 3"/>
    <w:basedOn w:val="Normal"/>
    <w:rsid w:val="006160B3"/>
    <w:pPr>
      <w:ind w:left="849" w:hanging="283"/>
      <w:contextualSpacing/>
    </w:pPr>
  </w:style>
  <w:style w:type="paragraph" w:styleId="List4">
    <w:name w:val="List 4"/>
    <w:basedOn w:val="Normal"/>
    <w:rsid w:val="006160B3"/>
    <w:pPr>
      <w:ind w:left="1132" w:hanging="283"/>
      <w:contextualSpacing/>
    </w:pPr>
  </w:style>
  <w:style w:type="paragraph" w:styleId="List5">
    <w:name w:val="List 5"/>
    <w:basedOn w:val="Normal"/>
    <w:rsid w:val="006160B3"/>
    <w:pPr>
      <w:ind w:left="1415" w:hanging="283"/>
      <w:contextualSpacing/>
    </w:pPr>
  </w:style>
  <w:style w:type="paragraph" w:styleId="ListBullet">
    <w:name w:val="List Bullet"/>
    <w:basedOn w:val="Normal"/>
    <w:rsid w:val="006160B3"/>
    <w:pPr>
      <w:numPr>
        <w:numId w:val="7"/>
      </w:numPr>
      <w:contextualSpacing/>
    </w:pPr>
  </w:style>
  <w:style w:type="paragraph" w:styleId="ListBullet2">
    <w:name w:val="List Bullet 2"/>
    <w:basedOn w:val="Normal"/>
    <w:rsid w:val="001D0C0C"/>
    <w:pPr>
      <w:numPr>
        <w:numId w:val="8"/>
      </w:numPr>
      <w:ind w:left="2342" w:hanging="357"/>
      <w:contextualSpacing/>
    </w:pPr>
  </w:style>
  <w:style w:type="paragraph" w:styleId="ListBullet3">
    <w:name w:val="List Bullet 3"/>
    <w:basedOn w:val="Normal"/>
    <w:rsid w:val="006160B3"/>
    <w:pPr>
      <w:numPr>
        <w:numId w:val="9"/>
      </w:numPr>
      <w:contextualSpacing/>
    </w:pPr>
  </w:style>
  <w:style w:type="paragraph" w:styleId="ListBullet4">
    <w:name w:val="List Bullet 4"/>
    <w:basedOn w:val="Normal"/>
    <w:rsid w:val="006160B3"/>
    <w:pPr>
      <w:numPr>
        <w:numId w:val="10"/>
      </w:numPr>
      <w:contextualSpacing/>
    </w:pPr>
  </w:style>
  <w:style w:type="paragraph" w:styleId="ListBullet5">
    <w:name w:val="List Bullet 5"/>
    <w:basedOn w:val="Normal"/>
    <w:rsid w:val="006160B3"/>
    <w:pPr>
      <w:numPr>
        <w:numId w:val="11"/>
      </w:numPr>
      <w:contextualSpacing/>
    </w:pPr>
  </w:style>
  <w:style w:type="paragraph" w:styleId="ListContinue">
    <w:name w:val="List Continue"/>
    <w:basedOn w:val="Normal"/>
    <w:rsid w:val="006160B3"/>
    <w:pPr>
      <w:ind w:left="283"/>
      <w:contextualSpacing/>
    </w:pPr>
  </w:style>
  <w:style w:type="paragraph" w:styleId="ListContinue2">
    <w:name w:val="List Continue 2"/>
    <w:basedOn w:val="Normal"/>
    <w:rsid w:val="006160B3"/>
    <w:pPr>
      <w:ind w:left="566"/>
      <w:contextualSpacing/>
    </w:pPr>
  </w:style>
  <w:style w:type="paragraph" w:styleId="ListContinue3">
    <w:name w:val="List Continue 3"/>
    <w:basedOn w:val="Normal"/>
    <w:rsid w:val="006160B3"/>
    <w:pPr>
      <w:ind w:left="849"/>
      <w:contextualSpacing/>
    </w:pPr>
  </w:style>
  <w:style w:type="paragraph" w:styleId="ListContinue4">
    <w:name w:val="List Continue 4"/>
    <w:basedOn w:val="Normal"/>
    <w:rsid w:val="006160B3"/>
    <w:pPr>
      <w:ind w:left="1132"/>
      <w:contextualSpacing/>
    </w:pPr>
  </w:style>
  <w:style w:type="paragraph" w:styleId="ListContinue5">
    <w:name w:val="List Continue 5"/>
    <w:basedOn w:val="Normal"/>
    <w:rsid w:val="006160B3"/>
    <w:pPr>
      <w:ind w:left="1415"/>
      <w:contextualSpacing/>
    </w:pPr>
  </w:style>
  <w:style w:type="paragraph" w:styleId="ListNumber">
    <w:name w:val="List Number"/>
    <w:basedOn w:val="Normal"/>
    <w:rsid w:val="006160B3"/>
    <w:pPr>
      <w:numPr>
        <w:numId w:val="12"/>
      </w:numPr>
      <w:tabs>
        <w:tab w:val="clear" w:pos="360"/>
      </w:tabs>
      <w:ind w:left="720"/>
      <w:contextualSpacing/>
    </w:pPr>
  </w:style>
  <w:style w:type="paragraph" w:styleId="ListNumber2">
    <w:name w:val="List Number 2"/>
    <w:basedOn w:val="Normal"/>
    <w:rsid w:val="006160B3"/>
    <w:pPr>
      <w:numPr>
        <w:numId w:val="13"/>
      </w:numPr>
      <w:contextualSpacing/>
    </w:pPr>
  </w:style>
  <w:style w:type="paragraph" w:styleId="ListNumber3">
    <w:name w:val="List Number 3"/>
    <w:basedOn w:val="Normal"/>
    <w:rsid w:val="006160B3"/>
    <w:pPr>
      <w:numPr>
        <w:numId w:val="14"/>
      </w:numPr>
      <w:contextualSpacing/>
    </w:pPr>
  </w:style>
  <w:style w:type="paragraph" w:styleId="ListNumber4">
    <w:name w:val="List Number 4"/>
    <w:basedOn w:val="Normal"/>
    <w:rsid w:val="006160B3"/>
    <w:pPr>
      <w:numPr>
        <w:numId w:val="15"/>
      </w:numPr>
      <w:contextualSpacing/>
    </w:pPr>
  </w:style>
  <w:style w:type="paragraph" w:styleId="ListNumber5">
    <w:name w:val="List Number 5"/>
    <w:basedOn w:val="Normal"/>
    <w:rsid w:val="006160B3"/>
    <w:pPr>
      <w:numPr>
        <w:numId w:val="16"/>
      </w:numPr>
      <w:contextualSpacing/>
    </w:pPr>
  </w:style>
  <w:style w:type="paragraph" w:styleId="MacroText">
    <w:name w:val="macro"/>
    <w:link w:val="MacroTextChar"/>
    <w:rsid w:val="006160B3"/>
    <w:pPr>
      <w:tabs>
        <w:tab w:val="left" w:pos="480"/>
        <w:tab w:val="left" w:pos="960"/>
        <w:tab w:val="left" w:pos="1440"/>
        <w:tab w:val="left" w:pos="1920"/>
        <w:tab w:val="left" w:pos="2400"/>
        <w:tab w:val="left" w:pos="2880"/>
        <w:tab w:val="left" w:pos="3360"/>
        <w:tab w:val="left" w:pos="3840"/>
        <w:tab w:val="left" w:pos="4320"/>
      </w:tabs>
      <w:spacing w:before="120"/>
      <w:ind w:left="1134"/>
    </w:pPr>
    <w:rPr>
      <w:rFonts w:ascii="Consolas" w:hAnsi="Consolas"/>
    </w:rPr>
  </w:style>
  <w:style w:type="character" w:customStyle="1" w:styleId="MacroTextChar">
    <w:name w:val="Macro Text Char"/>
    <w:basedOn w:val="DefaultParagraphFont"/>
    <w:link w:val="MacroText"/>
    <w:rsid w:val="006160B3"/>
    <w:rPr>
      <w:rFonts w:ascii="Consolas" w:hAnsi="Consolas"/>
    </w:rPr>
  </w:style>
  <w:style w:type="paragraph" w:styleId="MessageHeader">
    <w:name w:val="Message Header"/>
    <w:basedOn w:val="Normal"/>
    <w:link w:val="MessageHeaderChar"/>
    <w:rsid w:val="006160B3"/>
    <w:pPr>
      <w:pBdr>
        <w:top w:val="single" w:sz="6" w:space="1" w:color="auto"/>
        <w:left w:val="single" w:sz="6" w:space="1" w:color="auto"/>
        <w:bottom w:val="single" w:sz="6" w:space="1" w:color="auto"/>
        <w:right w:val="single" w:sz="6" w:space="1" w:color="auto"/>
      </w:pBdr>
      <w:shd w:val="pct20" w:color="auto" w:fill="auto"/>
      <w:spacing w:before="0" w:after="0"/>
      <w:ind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6160B3"/>
    <w:rPr>
      <w:rFonts w:asciiTheme="majorHAnsi" w:eastAsiaTheme="majorEastAsia" w:hAnsiTheme="majorHAnsi" w:cstheme="majorBidi"/>
      <w:sz w:val="24"/>
      <w:szCs w:val="24"/>
      <w:shd w:val="pct20" w:color="auto" w:fill="auto"/>
    </w:rPr>
  </w:style>
  <w:style w:type="paragraph" w:styleId="NoSpacing">
    <w:name w:val="No Spacing"/>
    <w:uiPriority w:val="1"/>
    <w:qFormat/>
    <w:rsid w:val="006160B3"/>
    <w:pPr>
      <w:ind w:left="1134"/>
    </w:pPr>
    <w:rPr>
      <w:rFonts w:ascii="Stone Sans" w:hAnsi="Stone Sans"/>
      <w:sz w:val="22"/>
      <w:szCs w:val="24"/>
    </w:rPr>
  </w:style>
  <w:style w:type="paragraph" w:styleId="NormalWeb">
    <w:name w:val="Normal (Web)"/>
    <w:basedOn w:val="Normal"/>
    <w:uiPriority w:val="99"/>
    <w:rsid w:val="006160B3"/>
    <w:rPr>
      <w:rFonts w:ascii="Times New Roman" w:hAnsi="Times New Roman"/>
    </w:rPr>
  </w:style>
  <w:style w:type="paragraph" w:styleId="NormalIndent">
    <w:name w:val="Normal Indent"/>
    <w:basedOn w:val="Normal"/>
    <w:rsid w:val="006160B3"/>
    <w:pPr>
      <w:ind w:left="720"/>
    </w:pPr>
  </w:style>
  <w:style w:type="paragraph" w:styleId="PlainText">
    <w:name w:val="Plain Text"/>
    <w:basedOn w:val="Normal"/>
    <w:link w:val="PlainTextChar"/>
    <w:rsid w:val="006160B3"/>
    <w:pPr>
      <w:spacing w:before="0" w:after="0"/>
    </w:pPr>
    <w:rPr>
      <w:rFonts w:ascii="Consolas" w:hAnsi="Consolas"/>
      <w:sz w:val="21"/>
      <w:szCs w:val="21"/>
    </w:rPr>
  </w:style>
  <w:style w:type="character" w:customStyle="1" w:styleId="PlainTextChar">
    <w:name w:val="Plain Text Char"/>
    <w:basedOn w:val="DefaultParagraphFont"/>
    <w:link w:val="PlainText"/>
    <w:rsid w:val="006160B3"/>
    <w:rPr>
      <w:rFonts w:ascii="Consolas" w:hAnsi="Consolas"/>
      <w:sz w:val="21"/>
      <w:szCs w:val="21"/>
    </w:rPr>
  </w:style>
  <w:style w:type="paragraph" w:styleId="Quote">
    <w:name w:val="Quote"/>
    <w:basedOn w:val="Normal"/>
    <w:next w:val="Normal"/>
    <w:link w:val="QuoteChar"/>
    <w:uiPriority w:val="29"/>
    <w:qFormat/>
    <w:rsid w:val="006160B3"/>
    <w:rPr>
      <w:i/>
      <w:iCs/>
      <w:color w:val="000000" w:themeColor="text1"/>
    </w:rPr>
  </w:style>
  <w:style w:type="character" w:customStyle="1" w:styleId="QuoteChar">
    <w:name w:val="Quote Char"/>
    <w:basedOn w:val="DefaultParagraphFont"/>
    <w:link w:val="Quote"/>
    <w:uiPriority w:val="29"/>
    <w:rsid w:val="006160B3"/>
    <w:rPr>
      <w:rFonts w:ascii="Stone Sans" w:hAnsi="Stone Sans"/>
      <w:i/>
      <w:iCs/>
      <w:color w:val="000000" w:themeColor="text1"/>
      <w:sz w:val="22"/>
      <w:szCs w:val="24"/>
    </w:rPr>
  </w:style>
  <w:style w:type="paragraph" w:styleId="Salutation">
    <w:name w:val="Salutation"/>
    <w:basedOn w:val="Normal"/>
    <w:next w:val="Normal"/>
    <w:link w:val="SalutationChar"/>
    <w:rsid w:val="006160B3"/>
  </w:style>
  <w:style w:type="character" w:customStyle="1" w:styleId="SalutationChar">
    <w:name w:val="Salutation Char"/>
    <w:basedOn w:val="DefaultParagraphFont"/>
    <w:link w:val="Salutation"/>
    <w:rsid w:val="006160B3"/>
    <w:rPr>
      <w:rFonts w:ascii="Stone Sans" w:hAnsi="Stone Sans"/>
      <w:sz w:val="22"/>
      <w:szCs w:val="24"/>
    </w:rPr>
  </w:style>
  <w:style w:type="paragraph" w:styleId="Signature">
    <w:name w:val="Signature"/>
    <w:basedOn w:val="Normal"/>
    <w:link w:val="SignatureChar"/>
    <w:rsid w:val="006160B3"/>
    <w:pPr>
      <w:spacing w:before="0" w:after="0"/>
      <w:ind w:left="4252"/>
    </w:pPr>
  </w:style>
  <w:style w:type="character" w:customStyle="1" w:styleId="SignatureChar">
    <w:name w:val="Signature Char"/>
    <w:basedOn w:val="DefaultParagraphFont"/>
    <w:link w:val="Signature"/>
    <w:rsid w:val="006160B3"/>
    <w:rPr>
      <w:rFonts w:ascii="Stone Sans" w:hAnsi="Stone Sans"/>
      <w:sz w:val="22"/>
      <w:szCs w:val="24"/>
    </w:rPr>
  </w:style>
  <w:style w:type="paragraph" w:styleId="Subtitle">
    <w:name w:val="Subtitle"/>
    <w:basedOn w:val="Normal"/>
    <w:next w:val="Normal"/>
    <w:link w:val="SubtitleChar"/>
    <w:qFormat/>
    <w:rsid w:val="006160B3"/>
    <w:pPr>
      <w:numPr>
        <w:ilvl w:val="1"/>
      </w:numPr>
      <w:ind w:left="1134"/>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160B3"/>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6160B3"/>
    <w:pPr>
      <w:spacing w:after="0"/>
      <w:ind w:left="220" w:hanging="220"/>
    </w:pPr>
  </w:style>
  <w:style w:type="paragraph" w:styleId="TableofFigures">
    <w:name w:val="table of figures"/>
    <w:basedOn w:val="Normal"/>
    <w:next w:val="Normal"/>
    <w:rsid w:val="006160B3"/>
    <w:pPr>
      <w:spacing w:after="0"/>
      <w:ind w:left="0"/>
    </w:pPr>
  </w:style>
  <w:style w:type="paragraph" w:styleId="Title">
    <w:name w:val="Title"/>
    <w:basedOn w:val="Normal"/>
    <w:next w:val="Normal"/>
    <w:link w:val="TitleChar"/>
    <w:qFormat/>
    <w:rsid w:val="006160B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60B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6160B3"/>
    <w:rPr>
      <w:rFonts w:asciiTheme="majorHAnsi" w:eastAsiaTheme="majorEastAsia" w:hAnsiTheme="majorHAnsi" w:cstheme="majorBidi"/>
      <w:b/>
      <w:bCs/>
    </w:rPr>
  </w:style>
  <w:style w:type="paragraph" w:styleId="TOC5">
    <w:name w:val="toc 5"/>
    <w:basedOn w:val="Normal"/>
    <w:next w:val="Normal"/>
    <w:autoRedefine/>
    <w:rsid w:val="006160B3"/>
    <w:pPr>
      <w:spacing w:after="100"/>
      <w:ind w:left="880"/>
    </w:pPr>
  </w:style>
  <w:style w:type="paragraph" w:styleId="TOC6">
    <w:name w:val="toc 6"/>
    <w:basedOn w:val="Normal"/>
    <w:next w:val="Normal"/>
    <w:autoRedefine/>
    <w:rsid w:val="006160B3"/>
    <w:pPr>
      <w:spacing w:after="100"/>
      <w:ind w:left="1100"/>
    </w:pPr>
  </w:style>
  <w:style w:type="paragraph" w:styleId="TOC7">
    <w:name w:val="toc 7"/>
    <w:basedOn w:val="Normal"/>
    <w:next w:val="Normal"/>
    <w:autoRedefine/>
    <w:rsid w:val="006160B3"/>
    <w:pPr>
      <w:spacing w:after="100"/>
      <w:ind w:left="1320"/>
    </w:pPr>
  </w:style>
  <w:style w:type="paragraph" w:styleId="TOC8">
    <w:name w:val="toc 8"/>
    <w:basedOn w:val="Normal"/>
    <w:next w:val="Normal"/>
    <w:autoRedefine/>
    <w:rsid w:val="006160B3"/>
    <w:pPr>
      <w:spacing w:after="100"/>
      <w:ind w:left="1540"/>
    </w:pPr>
  </w:style>
  <w:style w:type="paragraph" w:styleId="TOC9">
    <w:name w:val="toc 9"/>
    <w:basedOn w:val="Normal"/>
    <w:next w:val="Normal"/>
    <w:autoRedefine/>
    <w:rsid w:val="006160B3"/>
    <w:pPr>
      <w:spacing w:after="100"/>
      <w:ind w:left="1760"/>
    </w:pPr>
  </w:style>
  <w:style w:type="paragraph" w:styleId="TOCHeading">
    <w:name w:val="TOC Heading"/>
    <w:basedOn w:val="Heading1"/>
    <w:next w:val="Normal"/>
    <w:uiPriority w:val="39"/>
    <w:semiHidden/>
    <w:unhideWhenUsed/>
    <w:qFormat/>
    <w:rsid w:val="006160B3"/>
    <w:pPr>
      <w:keepLines/>
      <w:spacing w:after="0"/>
      <w:ind w:left="1134" w:firstLine="0"/>
      <w:outlineLvl w:val="9"/>
    </w:pPr>
    <w:rPr>
      <w:rFonts w:asciiTheme="majorHAnsi" w:eastAsiaTheme="majorEastAsia" w:hAnsiTheme="majorHAnsi" w:cstheme="majorBidi"/>
      <w:b/>
      <w:color w:val="365F91" w:themeColor="accent1" w:themeShade="BF"/>
      <w:sz w:val="28"/>
      <w:szCs w:val="28"/>
    </w:rPr>
  </w:style>
  <w:style w:type="character" w:styleId="PlaceholderText">
    <w:name w:val="Placeholder Text"/>
    <w:basedOn w:val="DefaultParagraphFont"/>
    <w:uiPriority w:val="99"/>
    <w:semiHidden/>
    <w:rsid w:val="00AC35D7"/>
    <w:rPr>
      <w:color w:val="808080"/>
    </w:rPr>
  </w:style>
  <w:style w:type="paragraph" w:customStyle="1" w:styleId="TableText">
    <w:name w:val="Table Text"/>
    <w:basedOn w:val="BodyText"/>
    <w:link w:val="TableTextChar"/>
    <w:qFormat/>
    <w:rsid w:val="00AB35BD"/>
    <w:pPr>
      <w:spacing w:before="60" w:after="60"/>
      <w:ind w:left="0"/>
    </w:pPr>
    <w:rPr>
      <w:color w:val="000000"/>
      <w:sz w:val="18"/>
      <w:szCs w:val="16"/>
      <w:lang w:eastAsia="en-US"/>
    </w:rPr>
  </w:style>
  <w:style w:type="character" w:customStyle="1" w:styleId="TableTextChar">
    <w:name w:val="Table Text Char"/>
    <w:basedOn w:val="BodyTextChar"/>
    <w:link w:val="TableText"/>
    <w:rsid w:val="00AB35BD"/>
    <w:rPr>
      <w:rFonts w:ascii="Neutro MYOB Light" w:hAnsi="Neutro MYOB Light"/>
      <w:color w:val="000000"/>
      <w:sz w:val="18"/>
      <w:szCs w:val="16"/>
      <w:lang w:eastAsia="en-US"/>
    </w:rPr>
  </w:style>
  <w:style w:type="paragraph" w:customStyle="1" w:styleId="TableHeading">
    <w:name w:val="Table Heading"/>
    <w:basedOn w:val="TableText"/>
    <w:qFormat/>
    <w:rsid w:val="00AB35BD"/>
    <w:pPr>
      <w:spacing w:before="120" w:after="120"/>
    </w:pPr>
    <w:rPr>
      <w:bCs/>
      <w:color w:val="FFFFFF" w:themeColor="background1"/>
      <w:sz w:val="22"/>
    </w:rPr>
  </w:style>
  <w:style w:type="character" w:customStyle="1" w:styleId="Heading1Char">
    <w:name w:val="Heading 1 Char"/>
    <w:basedOn w:val="DefaultParagraphFont"/>
    <w:link w:val="Heading1"/>
    <w:rsid w:val="00532853"/>
    <w:rPr>
      <w:rFonts w:ascii="Neutro MYOB Medium" w:hAnsi="Neutro MYOB Medium" w:cs="Stone Sans"/>
      <w:bCs/>
      <w:sz w:val="76"/>
      <w:szCs w:val="76"/>
    </w:rPr>
  </w:style>
  <w:style w:type="paragraph" w:customStyle="1" w:styleId="Note">
    <w:name w:val="Note"/>
    <w:basedOn w:val="Normal"/>
    <w:next w:val="Normal"/>
    <w:link w:val="NoteChar"/>
    <w:qFormat/>
    <w:rsid w:val="00D32EDB"/>
    <w:pPr>
      <w:keepLines/>
      <w:widowControl w:val="0"/>
      <w:numPr>
        <w:numId w:val="20"/>
      </w:numPr>
      <w:shd w:val="clear" w:color="auto" w:fill="00BC6F"/>
    </w:pPr>
    <w:rPr>
      <w:rFonts w:cs="Stone Sans"/>
      <w:color w:val="FFFFFF" w:themeColor="background1"/>
      <w:lang w:val="en-AU"/>
    </w:rPr>
  </w:style>
  <w:style w:type="character" w:customStyle="1" w:styleId="NoteChar">
    <w:name w:val="Note Char"/>
    <w:basedOn w:val="DefaultParagraphFont"/>
    <w:link w:val="Note"/>
    <w:rsid w:val="00D32EDB"/>
    <w:rPr>
      <w:rFonts w:ascii="Neutro MYOB Light" w:hAnsi="Neutro MYOB Light" w:cs="Stone Sans"/>
      <w:color w:val="FFFFFF" w:themeColor="background1"/>
      <w:sz w:val="22"/>
      <w:szCs w:val="22"/>
      <w:shd w:val="clear" w:color="auto" w:fill="00BC6F"/>
    </w:rPr>
  </w:style>
  <w:style w:type="character" w:customStyle="1" w:styleId="Heading2Char">
    <w:name w:val="Heading 2 Char"/>
    <w:basedOn w:val="DefaultParagraphFont"/>
    <w:link w:val="Heading2"/>
    <w:rsid w:val="00532853"/>
    <w:rPr>
      <w:rFonts w:ascii="Neutro MYOB Medium" w:hAnsi="Neutro MYOB Medium" w:cs="Stone Sans"/>
      <w:bCs/>
      <w:color w:val="8241AA"/>
      <w:sz w:val="48"/>
      <w:szCs w:val="48"/>
    </w:rPr>
  </w:style>
  <w:style w:type="character" w:customStyle="1" w:styleId="Heading4Char">
    <w:name w:val="Heading 4 Char"/>
    <w:basedOn w:val="DefaultParagraphFont"/>
    <w:link w:val="Heading4"/>
    <w:rsid w:val="00AB35BD"/>
    <w:rPr>
      <w:rFonts w:ascii="Neutro MYOB Light" w:hAnsi="Neutro MYOB Light"/>
      <w:bCs/>
      <w:sz w:val="28"/>
      <w:szCs w:val="28"/>
    </w:rPr>
  </w:style>
  <w:style w:type="character" w:customStyle="1" w:styleId="Heading3Char">
    <w:name w:val="Heading 3 Char"/>
    <w:basedOn w:val="DefaultParagraphFont"/>
    <w:link w:val="Heading3"/>
    <w:rsid w:val="00C029EE"/>
    <w:rPr>
      <w:rFonts w:ascii="Neutro MYOB Medium" w:hAnsi="Neutro MYOB Medium" w:cs="Stone Sans"/>
      <w:bCs/>
      <w:sz w:val="32"/>
      <w:szCs w:val="24"/>
    </w:rPr>
  </w:style>
  <w:style w:type="paragraph" w:customStyle="1" w:styleId="TableNote">
    <w:name w:val="Table Note"/>
    <w:basedOn w:val="Note"/>
    <w:qFormat/>
    <w:rsid w:val="003447AD"/>
    <w:pPr>
      <w:ind w:left="624" w:hanging="624"/>
    </w:pPr>
    <w:rPr>
      <w:sz w:val="20"/>
      <w:szCs w:val="20"/>
    </w:rPr>
  </w:style>
  <w:style w:type="paragraph" w:styleId="NoteHeading">
    <w:name w:val="Note Heading"/>
    <w:basedOn w:val="Normal"/>
    <w:next w:val="Normal"/>
    <w:link w:val="NoteHeadingChar"/>
    <w:rsid w:val="00BB557B"/>
    <w:pPr>
      <w:spacing w:before="0" w:after="0"/>
    </w:pPr>
  </w:style>
  <w:style w:type="character" w:customStyle="1" w:styleId="NoteHeadingChar">
    <w:name w:val="Note Heading Char"/>
    <w:basedOn w:val="DefaultParagraphFont"/>
    <w:link w:val="NoteHeading"/>
    <w:rsid w:val="00BB557B"/>
    <w:rPr>
      <w:rFonts w:asciiTheme="minorHAnsi" w:hAnsiTheme="minorHAnsi"/>
      <w:sz w:val="24"/>
      <w:szCs w:val="24"/>
    </w:rPr>
  </w:style>
  <w:style w:type="paragraph" w:customStyle="1" w:styleId="TableSubHeading">
    <w:name w:val="TableSubHeading"/>
    <w:basedOn w:val="TableText"/>
    <w:qFormat/>
    <w:rsid w:val="003D399D"/>
    <w:rPr>
      <w:b/>
    </w:rPr>
  </w:style>
  <w:style w:type="numbering" w:customStyle="1" w:styleId="Style1">
    <w:name w:val="Style1"/>
    <w:uiPriority w:val="99"/>
    <w:rsid w:val="004960B8"/>
    <w:pPr>
      <w:numPr>
        <w:numId w:val="18"/>
      </w:numPr>
    </w:pPr>
  </w:style>
  <w:style w:type="numbering" w:customStyle="1" w:styleId="Style4">
    <w:name w:val="Style4"/>
    <w:uiPriority w:val="99"/>
    <w:rsid w:val="00252A58"/>
    <w:pPr>
      <w:numPr>
        <w:numId w:val="19"/>
      </w:numPr>
    </w:pPr>
  </w:style>
  <w:style w:type="table" w:customStyle="1" w:styleId="Advanced">
    <w:name w:val="Advanced"/>
    <w:basedOn w:val="TableNormal"/>
    <w:uiPriority w:val="99"/>
    <w:rsid w:val="00AB35BD"/>
    <w:pPr>
      <w:spacing w:before="60" w:after="60"/>
    </w:pPr>
    <w:rPr>
      <w:rFonts w:asciiTheme="minorHAnsi" w:hAnsiTheme="minorHAnsi"/>
    </w:rPr>
    <w:tblPr>
      <w:tblStyleRowBandSize w:val="1"/>
      <w:tblInd w:w="851" w:type="dxa"/>
      <w:tblCellMar>
        <w:top w:w="57" w:type="dxa"/>
        <w:left w:w="85" w:type="dxa"/>
        <w:bottom w:w="57" w:type="dxa"/>
        <w:right w:w="85" w:type="dxa"/>
      </w:tblCellMar>
    </w:tblPr>
    <w:tblStylePr w:type="firstRow">
      <w:pPr>
        <w:wordWrap/>
        <w:spacing w:beforeLines="0" w:before="120" w:beforeAutospacing="0" w:afterLines="0" w:after="120" w:afterAutospacing="0"/>
      </w:pPr>
      <w:rPr>
        <w:color w:val="FFFFFF" w:themeColor="background1"/>
      </w:rPr>
      <w:tblPr/>
      <w:tcPr>
        <w:shd w:val="clear" w:color="auto" w:fill="8241AA"/>
      </w:tcPr>
    </w:tblStylePr>
    <w:tblStylePr w:type="band1Horz">
      <w:tblPr/>
      <w:tcPr>
        <w:shd w:val="clear" w:color="auto" w:fill="EEEEEF"/>
      </w:tcPr>
    </w:tblStylePr>
    <w:tblStylePr w:type="band2Horz">
      <w:rPr>
        <w:rFonts w:asciiTheme="minorHAnsi" w:hAnsiTheme="minorHAnsi"/>
        <w:color w:val="auto"/>
      </w:rPr>
      <w:tblPr/>
      <w:tcPr>
        <w:shd w:val="clear" w:color="auto" w:fill="D1D2D4"/>
      </w:tcPr>
    </w:tblStylePr>
  </w:style>
  <w:style w:type="paragraph" w:customStyle="1" w:styleId="ReleaseNotes">
    <w:name w:val="ReleaseNotes"/>
    <w:qFormat/>
    <w:rsid w:val="00AB35BD"/>
    <w:pPr>
      <w:spacing w:before="240" w:after="240"/>
    </w:pPr>
    <w:rPr>
      <w:rFonts w:ascii="Neutro MYOB Light" w:hAnsi="Neutro MYOB Light" w:cs="Stone Sans"/>
      <w:bCs/>
      <w:sz w:val="56"/>
      <w:szCs w:val="56"/>
    </w:rPr>
  </w:style>
  <w:style w:type="character" w:customStyle="1" w:styleId="apple-converted-space">
    <w:name w:val="apple-converted-space"/>
    <w:basedOn w:val="DefaultParagraphFont"/>
    <w:rsid w:val="00FB734C"/>
  </w:style>
  <w:style w:type="paragraph" w:customStyle="1" w:styleId="CodeSample">
    <w:name w:val="CodeSample"/>
    <w:basedOn w:val="Normal"/>
    <w:link w:val="CodeSampleChar"/>
    <w:qFormat/>
    <w:rsid w:val="0022431F"/>
    <w:pPr>
      <w:shd w:val="clear" w:color="auto" w:fill="DAEEF3" w:themeFill="accent5" w:themeFillTint="33"/>
    </w:pPr>
    <w:rPr>
      <w:rFonts w:ascii="Courier New" w:hAnsi="Courier New" w:cs="Courier New"/>
    </w:rPr>
  </w:style>
  <w:style w:type="character" w:customStyle="1" w:styleId="CodeSampleChar">
    <w:name w:val="CodeSample Char"/>
    <w:basedOn w:val="DefaultParagraphFont"/>
    <w:link w:val="CodeSample"/>
    <w:rsid w:val="0022431F"/>
    <w:rPr>
      <w:rFonts w:ascii="Courier New" w:hAnsi="Courier New" w:cs="Courier New"/>
      <w:sz w:val="24"/>
      <w:szCs w:val="24"/>
      <w:shd w:val="clear" w:color="auto" w:fill="DAEEF3" w:themeFill="accent5" w:themeFillTint="33"/>
    </w:rPr>
  </w:style>
  <w:style w:type="character" w:styleId="CommentReference">
    <w:name w:val="annotation reference"/>
    <w:basedOn w:val="DefaultParagraphFont"/>
    <w:semiHidden/>
    <w:unhideWhenUsed/>
    <w:rsid w:val="00871ADC"/>
    <w:rPr>
      <w:sz w:val="16"/>
      <w:szCs w:val="16"/>
    </w:rPr>
  </w:style>
  <w:style w:type="paragraph" w:customStyle="1" w:styleId="CodeSample0">
    <w:name w:val="Code Sample"/>
    <w:basedOn w:val="Normal"/>
    <w:qFormat/>
    <w:rsid w:val="00AB35BD"/>
    <w:pPr>
      <w:shd w:val="clear" w:color="auto" w:fill="C9DCF7"/>
      <w:ind w:left="1418"/>
    </w:pPr>
    <w:rPr>
      <w:rFonts w:ascii="Courier New" w:hAnsi="Courier New" w:cs="Courier New"/>
      <w:szCs w:val="24"/>
    </w:rPr>
  </w:style>
  <w:style w:type="character" w:styleId="Mention">
    <w:name w:val="Mention"/>
    <w:basedOn w:val="DefaultParagraphFont"/>
    <w:uiPriority w:val="99"/>
    <w:semiHidden/>
    <w:unhideWhenUsed/>
    <w:rsid w:val="00A11BD0"/>
    <w:rPr>
      <w:color w:val="2B579A"/>
      <w:shd w:val="clear" w:color="auto" w:fill="E6E6E6"/>
    </w:rPr>
  </w:style>
  <w:style w:type="character" w:styleId="UnresolvedMention">
    <w:name w:val="Unresolved Mention"/>
    <w:basedOn w:val="DefaultParagraphFont"/>
    <w:uiPriority w:val="99"/>
    <w:semiHidden/>
    <w:unhideWhenUsed/>
    <w:rsid w:val="00D90FB2"/>
    <w:rPr>
      <w:color w:val="605E5C"/>
      <w:shd w:val="clear" w:color="auto" w:fill="E1DFDD"/>
    </w:rPr>
  </w:style>
  <w:style w:type="character" w:styleId="Strong">
    <w:name w:val="Strong"/>
    <w:basedOn w:val="DefaultParagraphFont"/>
    <w:qFormat/>
    <w:rsid w:val="00B47048"/>
    <w:rPr>
      <w:b/>
      <w:bCs/>
    </w:rPr>
  </w:style>
  <w:style w:type="paragraph" w:customStyle="1" w:styleId="FirstParagraph">
    <w:name w:val="First Paragraph"/>
    <w:basedOn w:val="BodyText"/>
    <w:next w:val="BodyText"/>
    <w:qFormat/>
    <w:rsid w:val="003C1A63"/>
    <w:pPr>
      <w:spacing w:before="180" w:after="180"/>
      <w:ind w:left="0"/>
    </w:pPr>
    <w:rPr>
      <w:rFonts w:asciiTheme="minorHAnsi" w:eastAsiaTheme="minorHAnsi" w:hAnsiTheme="minorHAnsi" w:cstheme="minorBidi"/>
      <w:sz w:val="24"/>
      <w:szCs w:val="24"/>
      <w:lang w:val="en-US" w:eastAsia="en-US"/>
    </w:rPr>
  </w:style>
  <w:style w:type="paragraph" w:customStyle="1" w:styleId="SourceCode">
    <w:name w:val="Source Code"/>
    <w:basedOn w:val="Normal"/>
    <w:link w:val="VerbatimChar"/>
    <w:rsid w:val="008C5B81"/>
    <w:pPr>
      <w:wordWrap w:val="0"/>
    </w:pPr>
    <w:rPr>
      <w:rFonts w:ascii="Consolas" w:hAnsi="Consolas"/>
      <w:szCs w:val="24"/>
      <w:lang w:val="en-AU" w:eastAsia="en-US"/>
    </w:rPr>
  </w:style>
  <w:style w:type="character" w:customStyle="1" w:styleId="VerbatimChar">
    <w:name w:val="Verbatim Char"/>
    <w:basedOn w:val="DefaultParagraphFont"/>
    <w:link w:val="SourceCode"/>
    <w:rsid w:val="00EC6CA1"/>
    <w:rPr>
      <w:rFonts w:ascii="Consolas" w:hAnsi="Consolas"/>
      <w:sz w:val="22"/>
      <w:szCs w:val="24"/>
      <w:lang w:eastAsia="en-US"/>
    </w:rPr>
  </w:style>
  <w:style w:type="character" w:customStyle="1" w:styleId="ImportTok">
    <w:name w:val="ImportTok"/>
    <w:rsid w:val="00065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2547">
      <w:bodyDiv w:val="1"/>
      <w:marLeft w:val="0"/>
      <w:marRight w:val="0"/>
      <w:marTop w:val="0"/>
      <w:marBottom w:val="0"/>
      <w:divBdr>
        <w:top w:val="none" w:sz="0" w:space="0" w:color="auto"/>
        <w:left w:val="none" w:sz="0" w:space="0" w:color="auto"/>
        <w:bottom w:val="none" w:sz="0" w:space="0" w:color="auto"/>
        <w:right w:val="none" w:sz="0" w:space="0" w:color="auto"/>
      </w:divBdr>
    </w:div>
    <w:div w:id="169956539">
      <w:bodyDiv w:val="1"/>
      <w:marLeft w:val="0"/>
      <w:marRight w:val="0"/>
      <w:marTop w:val="0"/>
      <w:marBottom w:val="0"/>
      <w:divBdr>
        <w:top w:val="none" w:sz="0" w:space="0" w:color="auto"/>
        <w:left w:val="none" w:sz="0" w:space="0" w:color="auto"/>
        <w:bottom w:val="none" w:sz="0" w:space="0" w:color="auto"/>
        <w:right w:val="none" w:sz="0" w:space="0" w:color="auto"/>
      </w:divBdr>
    </w:div>
    <w:div w:id="185214136">
      <w:bodyDiv w:val="1"/>
      <w:marLeft w:val="0"/>
      <w:marRight w:val="0"/>
      <w:marTop w:val="0"/>
      <w:marBottom w:val="0"/>
      <w:divBdr>
        <w:top w:val="none" w:sz="0" w:space="0" w:color="auto"/>
        <w:left w:val="none" w:sz="0" w:space="0" w:color="auto"/>
        <w:bottom w:val="none" w:sz="0" w:space="0" w:color="auto"/>
        <w:right w:val="none" w:sz="0" w:space="0" w:color="auto"/>
      </w:divBdr>
    </w:div>
    <w:div w:id="211622787">
      <w:bodyDiv w:val="1"/>
      <w:marLeft w:val="0"/>
      <w:marRight w:val="0"/>
      <w:marTop w:val="0"/>
      <w:marBottom w:val="0"/>
      <w:divBdr>
        <w:top w:val="none" w:sz="0" w:space="0" w:color="auto"/>
        <w:left w:val="none" w:sz="0" w:space="0" w:color="auto"/>
        <w:bottom w:val="none" w:sz="0" w:space="0" w:color="auto"/>
        <w:right w:val="none" w:sz="0" w:space="0" w:color="auto"/>
      </w:divBdr>
    </w:div>
    <w:div w:id="268658334">
      <w:bodyDiv w:val="1"/>
      <w:marLeft w:val="0"/>
      <w:marRight w:val="0"/>
      <w:marTop w:val="0"/>
      <w:marBottom w:val="0"/>
      <w:divBdr>
        <w:top w:val="none" w:sz="0" w:space="0" w:color="auto"/>
        <w:left w:val="none" w:sz="0" w:space="0" w:color="auto"/>
        <w:bottom w:val="none" w:sz="0" w:space="0" w:color="auto"/>
        <w:right w:val="none" w:sz="0" w:space="0" w:color="auto"/>
      </w:divBdr>
    </w:div>
    <w:div w:id="316148520">
      <w:bodyDiv w:val="1"/>
      <w:marLeft w:val="0"/>
      <w:marRight w:val="0"/>
      <w:marTop w:val="0"/>
      <w:marBottom w:val="0"/>
      <w:divBdr>
        <w:top w:val="none" w:sz="0" w:space="0" w:color="auto"/>
        <w:left w:val="none" w:sz="0" w:space="0" w:color="auto"/>
        <w:bottom w:val="none" w:sz="0" w:space="0" w:color="auto"/>
        <w:right w:val="none" w:sz="0" w:space="0" w:color="auto"/>
      </w:divBdr>
    </w:div>
    <w:div w:id="334118734">
      <w:bodyDiv w:val="1"/>
      <w:marLeft w:val="0"/>
      <w:marRight w:val="0"/>
      <w:marTop w:val="0"/>
      <w:marBottom w:val="0"/>
      <w:divBdr>
        <w:top w:val="none" w:sz="0" w:space="0" w:color="auto"/>
        <w:left w:val="none" w:sz="0" w:space="0" w:color="auto"/>
        <w:bottom w:val="none" w:sz="0" w:space="0" w:color="auto"/>
        <w:right w:val="none" w:sz="0" w:space="0" w:color="auto"/>
      </w:divBdr>
    </w:div>
    <w:div w:id="369576303">
      <w:bodyDiv w:val="1"/>
      <w:marLeft w:val="0"/>
      <w:marRight w:val="0"/>
      <w:marTop w:val="0"/>
      <w:marBottom w:val="0"/>
      <w:divBdr>
        <w:top w:val="none" w:sz="0" w:space="0" w:color="auto"/>
        <w:left w:val="none" w:sz="0" w:space="0" w:color="auto"/>
        <w:bottom w:val="none" w:sz="0" w:space="0" w:color="auto"/>
        <w:right w:val="none" w:sz="0" w:space="0" w:color="auto"/>
      </w:divBdr>
    </w:div>
    <w:div w:id="463625601">
      <w:bodyDiv w:val="1"/>
      <w:marLeft w:val="0"/>
      <w:marRight w:val="0"/>
      <w:marTop w:val="0"/>
      <w:marBottom w:val="0"/>
      <w:divBdr>
        <w:top w:val="none" w:sz="0" w:space="0" w:color="auto"/>
        <w:left w:val="none" w:sz="0" w:space="0" w:color="auto"/>
        <w:bottom w:val="none" w:sz="0" w:space="0" w:color="auto"/>
        <w:right w:val="none" w:sz="0" w:space="0" w:color="auto"/>
      </w:divBdr>
    </w:div>
    <w:div w:id="585071962">
      <w:bodyDiv w:val="1"/>
      <w:marLeft w:val="0"/>
      <w:marRight w:val="0"/>
      <w:marTop w:val="0"/>
      <w:marBottom w:val="0"/>
      <w:divBdr>
        <w:top w:val="none" w:sz="0" w:space="0" w:color="auto"/>
        <w:left w:val="none" w:sz="0" w:space="0" w:color="auto"/>
        <w:bottom w:val="none" w:sz="0" w:space="0" w:color="auto"/>
        <w:right w:val="none" w:sz="0" w:space="0" w:color="auto"/>
      </w:divBdr>
    </w:div>
    <w:div w:id="622467943">
      <w:bodyDiv w:val="1"/>
      <w:marLeft w:val="0"/>
      <w:marRight w:val="0"/>
      <w:marTop w:val="0"/>
      <w:marBottom w:val="0"/>
      <w:divBdr>
        <w:top w:val="none" w:sz="0" w:space="0" w:color="auto"/>
        <w:left w:val="none" w:sz="0" w:space="0" w:color="auto"/>
        <w:bottom w:val="none" w:sz="0" w:space="0" w:color="auto"/>
        <w:right w:val="none" w:sz="0" w:space="0" w:color="auto"/>
      </w:divBdr>
    </w:div>
    <w:div w:id="786701273">
      <w:bodyDiv w:val="1"/>
      <w:marLeft w:val="0"/>
      <w:marRight w:val="0"/>
      <w:marTop w:val="0"/>
      <w:marBottom w:val="0"/>
      <w:divBdr>
        <w:top w:val="none" w:sz="0" w:space="0" w:color="auto"/>
        <w:left w:val="none" w:sz="0" w:space="0" w:color="auto"/>
        <w:bottom w:val="none" w:sz="0" w:space="0" w:color="auto"/>
        <w:right w:val="none" w:sz="0" w:space="0" w:color="auto"/>
      </w:divBdr>
      <w:divsChild>
        <w:div w:id="1409352875">
          <w:marLeft w:val="0"/>
          <w:marRight w:val="0"/>
          <w:marTop w:val="0"/>
          <w:marBottom w:val="0"/>
          <w:divBdr>
            <w:top w:val="none" w:sz="0" w:space="0" w:color="auto"/>
            <w:left w:val="none" w:sz="0" w:space="0" w:color="auto"/>
            <w:bottom w:val="none" w:sz="0" w:space="0" w:color="auto"/>
            <w:right w:val="none" w:sz="0" w:space="0" w:color="auto"/>
          </w:divBdr>
        </w:div>
      </w:divsChild>
    </w:div>
    <w:div w:id="838470800">
      <w:bodyDiv w:val="1"/>
      <w:marLeft w:val="0"/>
      <w:marRight w:val="0"/>
      <w:marTop w:val="0"/>
      <w:marBottom w:val="0"/>
      <w:divBdr>
        <w:top w:val="none" w:sz="0" w:space="0" w:color="auto"/>
        <w:left w:val="none" w:sz="0" w:space="0" w:color="auto"/>
        <w:bottom w:val="none" w:sz="0" w:space="0" w:color="auto"/>
        <w:right w:val="none" w:sz="0" w:space="0" w:color="auto"/>
      </w:divBdr>
    </w:div>
    <w:div w:id="919293586">
      <w:bodyDiv w:val="1"/>
      <w:marLeft w:val="0"/>
      <w:marRight w:val="0"/>
      <w:marTop w:val="0"/>
      <w:marBottom w:val="0"/>
      <w:divBdr>
        <w:top w:val="none" w:sz="0" w:space="0" w:color="auto"/>
        <w:left w:val="none" w:sz="0" w:space="0" w:color="auto"/>
        <w:bottom w:val="none" w:sz="0" w:space="0" w:color="auto"/>
        <w:right w:val="none" w:sz="0" w:space="0" w:color="auto"/>
      </w:divBdr>
    </w:div>
    <w:div w:id="925649626">
      <w:bodyDiv w:val="1"/>
      <w:marLeft w:val="0"/>
      <w:marRight w:val="0"/>
      <w:marTop w:val="0"/>
      <w:marBottom w:val="0"/>
      <w:divBdr>
        <w:top w:val="none" w:sz="0" w:space="0" w:color="auto"/>
        <w:left w:val="none" w:sz="0" w:space="0" w:color="auto"/>
        <w:bottom w:val="none" w:sz="0" w:space="0" w:color="auto"/>
        <w:right w:val="none" w:sz="0" w:space="0" w:color="auto"/>
      </w:divBdr>
    </w:div>
    <w:div w:id="942497089">
      <w:bodyDiv w:val="1"/>
      <w:marLeft w:val="0"/>
      <w:marRight w:val="0"/>
      <w:marTop w:val="0"/>
      <w:marBottom w:val="0"/>
      <w:divBdr>
        <w:top w:val="none" w:sz="0" w:space="0" w:color="auto"/>
        <w:left w:val="none" w:sz="0" w:space="0" w:color="auto"/>
        <w:bottom w:val="none" w:sz="0" w:space="0" w:color="auto"/>
        <w:right w:val="none" w:sz="0" w:space="0" w:color="auto"/>
      </w:divBdr>
    </w:div>
    <w:div w:id="993873427">
      <w:bodyDiv w:val="1"/>
      <w:marLeft w:val="0"/>
      <w:marRight w:val="0"/>
      <w:marTop w:val="0"/>
      <w:marBottom w:val="0"/>
      <w:divBdr>
        <w:top w:val="none" w:sz="0" w:space="0" w:color="auto"/>
        <w:left w:val="none" w:sz="0" w:space="0" w:color="auto"/>
        <w:bottom w:val="none" w:sz="0" w:space="0" w:color="auto"/>
        <w:right w:val="none" w:sz="0" w:space="0" w:color="auto"/>
      </w:divBdr>
    </w:div>
    <w:div w:id="1030958006">
      <w:bodyDiv w:val="1"/>
      <w:marLeft w:val="0"/>
      <w:marRight w:val="0"/>
      <w:marTop w:val="0"/>
      <w:marBottom w:val="0"/>
      <w:divBdr>
        <w:top w:val="none" w:sz="0" w:space="0" w:color="auto"/>
        <w:left w:val="none" w:sz="0" w:space="0" w:color="auto"/>
        <w:bottom w:val="none" w:sz="0" w:space="0" w:color="auto"/>
        <w:right w:val="none" w:sz="0" w:space="0" w:color="auto"/>
      </w:divBdr>
    </w:div>
    <w:div w:id="1050419232">
      <w:bodyDiv w:val="1"/>
      <w:marLeft w:val="0"/>
      <w:marRight w:val="0"/>
      <w:marTop w:val="0"/>
      <w:marBottom w:val="0"/>
      <w:divBdr>
        <w:top w:val="none" w:sz="0" w:space="0" w:color="auto"/>
        <w:left w:val="none" w:sz="0" w:space="0" w:color="auto"/>
        <w:bottom w:val="none" w:sz="0" w:space="0" w:color="auto"/>
        <w:right w:val="none" w:sz="0" w:space="0" w:color="auto"/>
      </w:divBdr>
    </w:div>
    <w:div w:id="1073308346">
      <w:bodyDiv w:val="1"/>
      <w:marLeft w:val="0"/>
      <w:marRight w:val="0"/>
      <w:marTop w:val="0"/>
      <w:marBottom w:val="0"/>
      <w:divBdr>
        <w:top w:val="none" w:sz="0" w:space="0" w:color="auto"/>
        <w:left w:val="none" w:sz="0" w:space="0" w:color="auto"/>
        <w:bottom w:val="none" w:sz="0" w:space="0" w:color="auto"/>
        <w:right w:val="none" w:sz="0" w:space="0" w:color="auto"/>
      </w:divBdr>
    </w:div>
    <w:div w:id="1197306142">
      <w:bodyDiv w:val="1"/>
      <w:marLeft w:val="0"/>
      <w:marRight w:val="0"/>
      <w:marTop w:val="0"/>
      <w:marBottom w:val="0"/>
      <w:divBdr>
        <w:top w:val="none" w:sz="0" w:space="0" w:color="auto"/>
        <w:left w:val="none" w:sz="0" w:space="0" w:color="auto"/>
        <w:bottom w:val="none" w:sz="0" w:space="0" w:color="auto"/>
        <w:right w:val="none" w:sz="0" w:space="0" w:color="auto"/>
      </w:divBdr>
    </w:div>
    <w:div w:id="1207058600">
      <w:bodyDiv w:val="1"/>
      <w:marLeft w:val="0"/>
      <w:marRight w:val="0"/>
      <w:marTop w:val="0"/>
      <w:marBottom w:val="0"/>
      <w:divBdr>
        <w:top w:val="none" w:sz="0" w:space="0" w:color="auto"/>
        <w:left w:val="none" w:sz="0" w:space="0" w:color="auto"/>
        <w:bottom w:val="none" w:sz="0" w:space="0" w:color="auto"/>
        <w:right w:val="none" w:sz="0" w:space="0" w:color="auto"/>
      </w:divBdr>
    </w:div>
    <w:div w:id="1403026158">
      <w:bodyDiv w:val="1"/>
      <w:marLeft w:val="0"/>
      <w:marRight w:val="0"/>
      <w:marTop w:val="0"/>
      <w:marBottom w:val="0"/>
      <w:divBdr>
        <w:top w:val="none" w:sz="0" w:space="0" w:color="auto"/>
        <w:left w:val="none" w:sz="0" w:space="0" w:color="auto"/>
        <w:bottom w:val="none" w:sz="0" w:space="0" w:color="auto"/>
        <w:right w:val="none" w:sz="0" w:space="0" w:color="auto"/>
      </w:divBdr>
    </w:div>
    <w:div w:id="1494880058">
      <w:bodyDiv w:val="1"/>
      <w:marLeft w:val="0"/>
      <w:marRight w:val="0"/>
      <w:marTop w:val="0"/>
      <w:marBottom w:val="0"/>
      <w:divBdr>
        <w:top w:val="none" w:sz="0" w:space="0" w:color="auto"/>
        <w:left w:val="none" w:sz="0" w:space="0" w:color="auto"/>
        <w:bottom w:val="none" w:sz="0" w:space="0" w:color="auto"/>
        <w:right w:val="none" w:sz="0" w:space="0" w:color="auto"/>
      </w:divBdr>
    </w:div>
    <w:div w:id="1516578062">
      <w:bodyDiv w:val="1"/>
      <w:marLeft w:val="0"/>
      <w:marRight w:val="0"/>
      <w:marTop w:val="0"/>
      <w:marBottom w:val="0"/>
      <w:divBdr>
        <w:top w:val="none" w:sz="0" w:space="0" w:color="auto"/>
        <w:left w:val="none" w:sz="0" w:space="0" w:color="auto"/>
        <w:bottom w:val="none" w:sz="0" w:space="0" w:color="auto"/>
        <w:right w:val="none" w:sz="0" w:space="0" w:color="auto"/>
      </w:divBdr>
    </w:div>
    <w:div w:id="1648896885">
      <w:bodyDiv w:val="1"/>
      <w:marLeft w:val="0"/>
      <w:marRight w:val="0"/>
      <w:marTop w:val="0"/>
      <w:marBottom w:val="0"/>
      <w:divBdr>
        <w:top w:val="none" w:sz="0" w:space="0" w:color="auto"/>
        <w:left w:val="none" w:sz="0" w:space="0" w:color="auto"/>
        <w:bottom w:val="none" w:sz="0" w:space="0" w:color="auto"/>
        <w:right w:val="none" w:sz="0" w:space="0" w:color="auto"/>
      </w:divBdr>
    </w:div>
    <w:div w:id="1685398564">
      <w:bodyDiv w:val="1"/>
      <w:marLeft w:val="0"/>
      <w:marRight w:val="0"/>
      <w:marTop w:val="0"/>
      <w:marBottom w:val="0"/>
      <w:divBdr>
        <w:top w:val="none" w:sz="0" w:space="0" w:color="auto"/>
        <w:left w:val="none" w:sz="0" w:space="0" w:color="auto"/>
        <w:bottom w:val="none" w:sz="0" w:space="0" w:color="auto"/>
        <w:right w:val="none" w:sz="0" w:space="0" w:color="auto"/>
      </w:divBdr>
    </w:div>
    <w:div w:id="1720860109">
      <w:bodyDiv w:val="1"/>
      <w:marLeft w:val="0"/>
      <w:marRight w:val="0"/>
      <w:marTop w:val="0"/>
      <w:marBottom w:val="0"/>
      <w:divBdr>
        <w:top w:val="none" w:sz="0" w:space="0" w:color="auto"/>
        <w:left w:val="none" w:sz="0" w:space="0" w:color="auto"/>
        <w:bottom w:val="none" w:sz="0" w:space="0" w:color="auto"/>
        <w:right w:val="none" w:sz="0" w:space="0" w:color="auto"/>
      </w:divBdr>
    </w:div>
    <w:div w:id="1735350456">
      <w:bodyDiv w:val="1"/>
      <w:marLeft w:val="0"/>
      <w:marRight w:val="0"/>
      <w:marTop w:val="0"/>
      <w:marBottom w:val="0"/>
      <w:divBdr>
        <w:top w:val="none" w:sz="0" w:space="0" w:color="auto"/>
        <w:left w:val="none" w:sz="0" w:space="0" w:color="auto"/>
        <w:bottom w:val="none" w:sz="0" w:space="0" w:color="auto"/>
        <w:right w:val="none" w:sz="0" w:space="0" w:color="auto"/>
      </w:divBdr>
    </w:div>
    <w:div w:id="1780418565">
      <w:bodyDiv w:val="1"/>
      <w:marLeft w:val="0"/>
      <w:marRight w:val="0"/>
      <w:marTop w:val="0"/>
      <w:marBottom w:val="0"/>
      <w:divBdr>
        <w:top w:val="none" w:sz="0" w:space="0" w:color="auto"/>
        <w:left w:val="none" w:sz="0" w:space="0" w:color="auto"/>
        <w:bottom w:val="none" w:sz="0" w:space="0" w:color="auto"/>
        <w:right w:val="none" w:sz="0" w:space="0" w:color="auto"/>
      </w:divBdr>
    </w:div>
    <w:div w:id="1795100491">
      <w:bodyDiv w:val="1"/>
      <w:marLeft w:val="0"/>
      <w:marRight w:val="0"/>
      <w:marTop w:val="0"/>
      <w:marBottom w:val="0"/>
      <w:divBdr>
        <w:top w:val="none" w:sz="0" w:space="0" w:color="auto"/>
        <w:left w:val="none" w:sz="0" w:space="0" w:color="auto"/>
        <w:bottom w:val="none" w:sz="0" w:space="0" w:color="auto"/>
        <w:right w:val="none" w:sz="0" w:space="0" w:color="auto"/>
      </w:divBdr>
    </w:div>
    <w:div w:id="1809662111">
      <w:bodyDiv w:val="1"/>
      <w:marLeft w:val="0"/>
      <w:marRight w:val="0"/>
      <w:marTop w:val="0"/>
      <w:marBottom w:val="0"/>
      <w:divBdr>
        <w:top w:val="none" w:sz="0" w:space="0" w:color="auto"/>
        <w:left w:val="none" w:sz="0" w:space="0" w:color="auto"/>
        <w:bottom w:val="none" w:sz="0" w:space="0" w:color="auto"/>
        <w:right w:val="none" w:sz="0" w:space="0" w:color="auto"/>
      </w:divBdr>
    </w:div>
    <w:div w:id="1873878725">
      <w:bodyDiv w:val="1"/>
      <w:marLeft w:val="0"/>
      <w:marRight w:val="0"/>
      <w:marTop w:val="0"/>
      <w:marBottom w:val="0"/>
      <w:divBdr>
        <w:top w:val="none" w:sz="0" w:space="0" w:color="auto"/>
        <w:left w:val="none" w:sz="0" w:space="0" w:color="auto"/>
        <w:bottom w:val="none" w:sz="0" w:space="0" w:color="auto"/>
        <w:right w:val="none" w:sz="0" w:space="0" w:color="auto"/>
      </w:divBdr>
    </w:div>
    <w:div w:id="1890876399">
      <w:bodyDiv w:val="1"/>
      <w:marLeft w:val="0"/>
      <w:marRight w:val="0"/>
      <w:marTop w:val="0"/>
      <w:marBottom w:val="0"/>
      <w:divBdr>
        <w:top w:val="none" w:sz="0" w:space="0" w:color="auto"/>
        <w:left w:val="none" w:sz="0" w:space="0" w:color="auto"/>
        <w:bottom w:val="none" w:sz="0" w:space="0" w:color="auto"/>
        <w:right w:val="none" w:sz="0" w:space="0" w:color="auto"/>
      </w:divBdr>
    </w:div>
    <w:div w:id="2011253844">
      <w:bodyDiv w:val="1"/>
      <w:marLeft w:val="0"/>
      <w:marRight w:val="0"/>
      <w:marTop w:val="0"/>
      <w:marBottom w:val="0"/>
      <w:divBdr>
        <w:top w:val="none" w:sz="0" w:space="0" w:color="auto"/>
        <w:left w:val="none" w:sz="0" w:space="0" w:color="auto"/>
        <w:bottom w:val="none" w:sz="0" w:space="0" w:color="auto"/>
        <w:right w:val="none" w:sz="0" w:space="0" w:color="auto"/>
      </w:divBdr>
    </w:div>
    <w:div w:id="212221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rd.govt.nz/kiwisaver/kiwisaver-individuals/opting-out-of-kiwisaver" TargetMode="External"/><Relationship Id="rId26" Type="http://schemas.openxmlformats.org/officeDocument/2006/relationships/image" Target="media/image10.tif"/><Relationship Id="rId39" Type="http://schemas.openxmlformats.org/officeDocument/2006/relationships/header" Target="header1.xml"/><Relationship Id="rId21" Type="http://schemas.openxmlformats.org/officeDocument/2006/relationships/hyperlink" Target="https://www.ird.govt.nz/kiwisaver/kiwisaver-employers/contributions-and-deductions/gross-pay-for-kiwisaver-and-complying-funds" TargetMode="External"/><Relationship Id="rId34" Type="http://schemas.openxmlformats.org/officeDocument/2006/relationships/image" Target="media/image18.tif"/><Relationship Id="rId42"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tif"/><Relationship Id="rId29" Type="http://schemas.openxmlformats.org/officeDocument/2006/relationships/image" Target="media/image13.t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tif"/><Relationship Id="rId32" Type="http://schemas.openxmlformats.org/officeDocument/2006/relationships/image" Target="media/image16.tif"/><Relationship Id="rId37" Type="http://schemas.openxmlformats.org/officeDocument/2006/relationships/image" Target="media/image21.tif"/><Relationship Id="rId40" Type="http://schemas.openxmlformats.org/officeDocument/2006/relationships/header" Target="header2.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tif"/><Relationship Id="rId28" Type="http://schemas.openxmlformats.org/officeDocument/2006/relationships/image" Target="media/image12.tif"/><Relationship Id="rId36" Type="http://schemas.openxmlformats.org/officeDocument/2006/relationships/image" Target="media/image20.tif"/><Relationship Id="rId10" Type="http://schemas.openxmlformats.org/officeDocument/2006/relationships/footnotes" Target="footnotes.xml"/><Relationship Id="rId19" Type="http://schemas.openxmlformats.org/officeDocument/2006/relationships/image" Target="media/image4.tif"/><Relationship Id="rId31" Type="http://schemas.openxmlformats.org/officeDocument/2006/relationships/image" Target="media/image15.ti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tif"/><Relationship Id="rId27" Type="http://schemas.openxmlformats.org/officeDocument/2006/relationships/image" Target="media/image11.tif"/><Relationship Id="rId30" Type="http://schemas.openxmlformats.org/officeDocument/2006/relationships/image" Target="media/image14.tif"/><Relationship Id="rId35" Type="http://schemas.openxmlformats.org/officeDocument/2006/relationships/image" Target="media/image19.tif"/><Relationship Id="rId43"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9.tif"/><Relationship Id="rId33" Type="http://schemas.openxmlformats.org/officeDocument/2006/relationships/image" Target="media/image17.tif"/><Relationship Id="rId38" Type="http://schemas.openxmlformats.org/officeDocument/2006/relationships/image" Target="media/image22.tif"/><Relationship Id="rId46" Type="http://schemas.openxmlformats.org/officeDocument/2006/relationships/theme" Target="theme/theme1.xml"/><Relationship Id="rId20" Type="http://schemas.openxmlformats.org/officeDocument/2006/relationships/image" Target="media/image5.tif"/><Relationship Id="rId41" Type="http://schemas.openxmlformats.org/officeDocument/2006/relationships/footer" Target="footer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nesbitt\Documents\Custom%20Office%20Templates\MYOB-Document-With-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BC8CB6211C45FF8E140D2E7B2552BB"/>
        <w:category>
          <w:name w:val="General"/>
          <w:gallery w:val="placeholder"/>
        </w:category>
        <w:types>
          <w:type w:val="bbPlcHdr"/>
        </w:types>
        <w:behaviors>
          <w:behavior w:val="content"/>
        </w:behaviors>
        <w:guid w:val="{90839D1A-E965-44C0-8D0C-03080A6E1A55}"/>
      </w:docPartPr>
      <w:docPartBody>
        <w:p w:rsidR="00516367" w:rsidRDefault="006505A3">
          <w:pPr>
            <w:pStyle w:val="50BC8CB6211C45FF8E140D2E7B2552BB"/>
          </w:pPr>
          <w:r w:rsidRPr="00872A42">
            <w:rPr>
              <w:rStyle w:val="PlaceholderText"/>
            </w:rPr>
            <w:t>[Subject]</w:t>
          </w:r>
        </w:p>
      </w:docPartBody>
    </w:docPart>
    <w:docPart>
      <w:docPartPr>
        <w:name w:val="FD472B178F3F4F24A1660363ED65E186"/>
        <w:category>
          <w:name w:val="General"/>
          <w:gallery w:val="placeholder"/>
        </w:category>
        <w:types>
          <w:type w:val="bbPlcHdr"/>
        </w:types>
        <w:behaviors>
          <w:behavior w:val="content"/>
        </w:behaviors>
        <w:guid w:val="{0BA3892A-BDA7-4FED-9230-60576E1F99B5}"/>
      </w:docPartPr>
      <w:docPartBody>
        <w:p w:rsidR="00516367" w:rsidRDefault="006505A3">
          <w:pPr>
            <w:pStyle w:val="FD472B178F3F4F24A1660363ED65E186"/>
          </w:pPr>
          <w:r w:rsidRPr="00872A42">
            <w:rPr>
              <w:rStyle w:val="PlaceholderText"/>
            </w:rPr>
            <w:t>[Title]</w:t>
          </w:r>
        </w:p>
      </w:docPartBody>
    </w:docPart>
    <w:docPart>
      <w:docPartPr>
        <w:name w:val="A83FF7404AF14C94AFA20C7E5FCE22BC"/>
        <w:category>
          <w:name w:val="General"/>
          <w:gallery w:val="placeholder"/>
        </w:category>
        <w:types>
          <w:type w:val="bbPlcHdr"/>
        </w:types>
        <w:behaviors>
          <w:behavior w:val="content"/>
        </w:behaviors>
        <w:guid w:val="{DA117F7F-001B-4790-9595-86955738DA8D}"/>
      </w:docPartPr>
      <w:docPartBody>
        <w:p w:rsidR="00516367" w:rsidRDefault="006505A3">
          <w:pPr>
            <w:pStyle w:val="A83FF7404AF14C94AFA20C7E5FCE22BC"/>
          </w:pPr>
          <w:r w:rsidRPr="00325A6B">
            <w:rPr>
              <w:rStyle w:val="PlaceholderText"/>
            </w:rPr>
            <w:t>[Status]</w:t>
          </w:r>
        </w:p>
      </w:docPartBody>
    </w:docPart>
    <w:docPart>
      <w:docPartPr>
        <w:name w:val="81A06A6D24E04DCCBE52749486979B0A"/>
        <w:category>
          <w:name w:val="General"/>
          <w:gallery w:val="placeholder"/>
        </w:category>
        <w:types>
          <w:type w:val="bbPlcHdr"/>
        </w:types>
        <w:behaviors>
          <w:behavior w:val="content"/>
        </w:behaviors>
        <w:guid w:val="{ED02DFD7-7A27-4B7C-997C-B0B79CA83C94}"/>
      </w:docPartPr>
      <w:docPartBody>
        <w:p w:rsidR="00516367" w:rsidRDefault="006505A3">
          <w:pPr>
            <w:pStyle w:val="81A06A6D24E04DCCBE52749486979B0A"/>
          </w:pPr>
          <w:r w:rsidRPr="000D4F3E">
            <w:rPr>
              <w:rStyle w:val="PlaceholderText"/>
            </w:rPr>
            <w:t>[Company]</w:t>
          </w:r>
        </w:p>
      </w:docPartBody>
    </w:docPart>
    <w:docPart>
      <w:docPartPr>
        <w:name w:val="770D3CA21CE9443EA7DF427563F31721"/>
        <w:category>
          <w:name w:val="General"/>
          <w:gallery w:val="placeholder"/>
        </w:category>
        <w:types>
          <w:type w:val="bbPlcHdr"/>
        </w:types>
        <w:behaviors>
          <w:behavior w:val="content"/>
        </w:behaviors>
        <w:guid w:val="{524D5FEC-B5DD-41DF-B69B-10D1785584C9}"/>
      </w:docPartPr>
      <w:docPartBody>
        <w:p w:rsidR="00516367" w:rsidRDefault="006505A3">
          <w:pPr>
            <w:pStyle w:val="770D3CA21CE9443EA7DF427563F31721"/>
          </w:pPr>
          <w:r w:rsidRPr="00AF3A51">
            <w:rPr>
              <w:rStyle w:val="PlaceholderText"/>
            </w:rPr>
            <w:t>[Status]</w:t>
          </w:r>
        </w:p>
      </w:docPartBody>
    </w:docPart>
    <w:docPart>
      <w:docPartPr>
        <w:name w:val="E662A1582E524F73A0CB4909ABBBFCD4"/>
        <w:category>
          <w:name w:val="General"/>
          <w:gallery w:val="placeholder"/>
        </w:category>
        <w:types>
          <w:type w:val="bbPlcHdr"/>
        </w:types>
        <w:behaviors>
          <w:behavior w:val="content"/>
        </w:behaviors>
        <w:guid w:val="{7E424E68-F282-4040-B395-BE0AE67E0C4A}"/>
      </w:docPartPr>
      <w:docPartBody>
        <w:p w:rsidR="00516367" w:rsidRDefault="006505A3">
          <w:pPr>
            <w:pStyle w:val="E662A1582E524F73A0CB4909ABBBFCD4"/>
          </w:pPr>
          <w:r w:rsidRPr="000D4F3E">
            <w:rPr>
              <w:rStyle w:val="PlaceholderText"/>
            </w:rPr>
            <w:t>[Company]</w:t>
          </w:r>
        </w:p>
      </w:docPartBody>
    </w:docPart>
    <w:docPart>
      <w:docPartPr>
        <w:name w:val="BF91ABA6D73E43B7952F3DB21E6AB1D4"/>
        <w:category>
          <w:name w:val="General"/>
          <w:gallery w:val="placeholder"/>
        </w:category>
        <w:types>
          <w:type w:val="bbPlcHdr"/>
        </w:types>
        <w:behaviors>
          <w:behavior w:val="content"/>
        </w:behaviors>
        <w:guid w:val="{832010E5-8336-437B-838D-A9B4917A7287}"/>
      </w:docPartPr>
      <w:docPartBody>
        <w:p w:rsidR="00516367" w:rsidRDefault="006505A3">
          <w:pPr>
            <w:pStyle w:val="BF91ABA6D73E43B7952F3DB21E6AB1D4"/>
          </w:pPr>
          <w:r w:rsidRPr="00AF3A51">
            <w:rPr>
              <w:rStyle w:val="PlaceholderText"/>
            </w:rPr>
            <w:t>[Status]</w:t>
          </w:r>
        </w:p>
      </w:docPartBody>
    </w:docPart>
    <w:docPart>
      <w:docPartPr>
        <w:name w:val="B2157F672D6047B9B88BC98F5C359A34"/>
        <w:category>
          <w:name w:val="General"/>
          <w:gallery w:val="placeholder"/>
        </w:category>
        <w:types>
          <w:type w:val="bbPlcHdr"/>
        </w:types>
        <w:behaviors>
          <w:behavior w:val="content"/>
        </w:behaviors>
        <w:guid w:val="{6B5FE11F-1A73-41FB-B671-321AB206A775}"/>
      </w:docPartPr>
      <w:docPartBody>
        <w:p w:rsidR="004651C4" w:rsidRDefault="00B73EB5" w:rsidP="00B73EB5">
          <w:pPr>
            <w:pStyle w:val="B2157F672D6047B9B88BC98F5C359A34"/>
          </w:pPr>
          <w:r w:rsidRPr="00CD4D56">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panose1 w:val="00000000000000000000"/>
    <w:charset w:val="00"/>
    <w:family w:val="roman"/>
    <w:notTrueType/>
    <w:pitch w:val="variable"/>
    <w:sig w:usb0="A00000BF" w:usb1="5001204A" w:usb2="00000000" w:usb3="00000000" w:csb0="0000009B" w:csb1="00000000"/>
  </w:font>
  <w:font w:name="Stone Sans Bold">
    <w:altName w:val="Calibri"/>
    <w:panose1 w:val="00000000000000000000"/>
    <w:charset w:val="00"/>
    <w:family w:val="swiss"/>
    <w:notTrueType/>
    <w:pitch w:val="variable"/>
    <w:sig w:usb0="00000003" w:usb1="00000000" w:usb2="00000000" w:usb3="00000000" w:csb0="00000001" w:csb1="00000000"/>
  </w:font>
  <w:font w:name="Neutro MYOB Light">
    <w:altName w:val="Calibri"/>
    <w:panose1 w:val="00000000000000000000"/>
    <w:charset w:val="00"/>
    <w:family w:val="modern"/>
    <w:notTrueType/>
    <w:pitch w:val="variable"/>
    <w:sig w:usb0="800000AF" w:usb1="4000206B" w:usb2="00000000" w:usb3="00000000" w:csb0="00000013" w:csb1="00000000"/>
  </w:font>
  <w:font w:name="Neutro MYOB Medium">
    <w:altName w:val="Calibri"/>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87"/>
    <w:rsid w:val="002254C7"/>
    <w:rsid w:val="00281B9D"/>
    <w:rsid w:val="002F701E"/>
    <w:rsid w:val="003B6BFD"/>
    <w:rsid w:val="003F362D"/>
    <w:rsid w:val="00400F80"/>
    <w:rsid w:val="00441BC1"/>
    <w:rsid w:val="004651C4"/>
    <w:rsid w:val="00474501"/>
    <w:rsid w:val="0048182B"/>
    <w:rsid w:val="004B5D46"/>
    <w:rsid w:val="00516367"/>
    <w:rsid w:val="005C7B89"/>
    <w:rsid w:val="006505A3"/>
    <w:rsid w:val="00686CAE"/>
    <w:rsid w:val="006A0E1A"/>
    <w:rsid w:val="006D2CAF"/>
    <w:rsid w:val="007B0015"/>
    <w:rsid w:val="007E3DB0"/>
    <w:rsid w:val="007F7A62"/>
    <w:rsid w:val="00820057"/>
    <w:rsid w:val="00880CAD"/>
    <w:rsid w:val="008D293B"/>
    <w:rsid w:val="008D4486"/>
    <w:rsid w:val="008E136D"/>
    <w:rsid w:val="00906AC8"/>
    <w:rsid w:val="00931A4C"/>
    <w:rsid w:val="009724F9"/>
    <w:rsid w:val="009938CD"/>
    <w:rsid w:val="009C03AA"/>
    <w:rsid w:val="00A41DA7"/>
    <w:rsid w:val="00A9111B"/>
    <w:rsid w:val="00B21569"/>
    <w:rsid w:val="00B644E0"/>
    <w:rsid w:val="00B73EB5"/>
    <w:rsid w:val="00B82897"/>
    <w:rsid w:val="00B96768"/>
    <w:rsid w:val="00BA3B4E"/>
    <w:rsid w:val="00BD5009"/>
    <w:rsid w:val="00CD36C2"/>
    <w:rsid w:val="00D47384"/>
    <w:rsid w:val="00DB5AC8"/>
    <w:rsid w:val="00E64320"/>
    <w:rsid w:val="00EB5B82"/>
    <w:rsid w:val="00ED1B11"/>
    <w:rsid w:val="00F532C8"/>
    <w:rsid w:val="00F665AC"/>
    <w:rsid w:val="00FA1D8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3EB5"/>
    <w:rPr>
      <w:color w:val="808080"/>
    </w:rPr>
  </w:style>
  <w:style w:type="paragraph" w:customStyle="1" w:styleId="50BC8CB6211C45FF8E140D2E7B2552BB">
    <w:name w:val="50BC8CB6211C45FF8E140D2E7B2552BB"/>
  </w:style>
  <w:style w:type="paragraph" w:customStyle="1" w:styleId="FD472B178F3F4F24A1660363ED65E186">
    <w:name w:val="FD472B178F3F4F24A1660363ED65E186"/>
  </w:style>
  <w:style w:type="paragraph" w:customStyle="1" w:styleId="A83FF7404AF14C94AFA20C7E5FCE22BC">
    <w:name w:val="A83FF7404AF14C94AFA20C7E5FCE22BC"/>
  </w:style>
  <w:style w:type="paragraph" w:customStyle="1" w:styleId="81A06A6D24E04DCCBE52749486979B0A">
    <w:name w:val="81A06A6D24E04DCCBE52749486979B0A"/>
  </w:style>
  <w:style w:type="paragraph" w:customStyle="1" w:styleId="770D3CA21CE9443EA7DF427563F31721">
    <w:name w:val="770D3CA21CE9443EA7DF427563F31721"/>
  </w:style>
  <w:style w:type="paragraph" w:customStyle="1" w:styleId="E662A1582E524F73A0CB4909ABBBFCD4">
    <w:name w:val="E662A1582E524F73A0CB4909ABBBFCD4"/>
  </w:style>
  <w:style w:type="paragraph" w:customStyle="1" w:styleId="BF91ABA6D73E43B7952F3DB21E6AB1D4">
    <w:name w:val="BF91ABA6D73E43B7952F3DB21E6AB1D4"/>
  </w:style>
  <w:style w:type="paragraph" w:customStyle="1" w:styleId="147EEA71A54A469AA38BDF06ECBB02DC">
    <w:name w:val="147EEA71A54A469AA38BDF06ECBB02DC"/>
    <w:rsid w:val="00FA1D87"/>
  </w:style>
  <w:style w:type="paragraph" w:customStyle="1" w:styleId="C364C024A03346CA8590D097DBF0265B">
    <w:name w:val="C364C024A03346CA8590D097DBF0265B"/>
    <w:rsid w:val="00FA1D87"/>
  </w:style>
  <w:style w:type="paragraph" w:customStyle="1" w:styleId="4198305770E54683ACF5244B30ECE25C">
    <w:name w:val="4198305770E54683ACF5244B30ECE25C"/>
    <w:rsid w:val="00FA1D87"/>
  </w:style>
  <w:style w:type="paragraph" w:customStyle="1" w:styleId="856584C8CC0A4F1DA44F2DFB0ECE507C">
    <w:name w:val="856584C8CC0A4F1DA44F2DFB0ECE507C"/>
    <w:rsid w:val="00931A4C"/>
  </w:style>
  <w:style w:type="paragraph" w:customStyle="1" w:styleId="B2157F672D6047B9B88BC98F5C359A34">
    <w:name w:val="B2157F672D6047B9B88BC98F5C359A34"/>
    <w:rsid w:val="00B73E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8575">
          <a:solidFill>
            <a:srgbClr val="FF0000"/>
          </a:solidFill>
          <a:miter lim="800000"/>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2010-02-04T00:00:00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8CBE293ED2794CB5DB1A4C4DC77064" ma:contentTypeVersion="2" ma:contentTypeDescription="Create a new document." ma:contentTypeScope="" ma:versionID="44abbc13fe4377d7547bef5dcaff8c25">
  <xsd:schema xmlns:xsd="http://www.w3.org/2001/XMLSchema" xmlns:xs="http://www.w3.org/2001/XMLSchema" xmlns:p="http://schemas.microsoft.com/office/2006/metadata/properties" xmlns:ns2="13a3bfb1-bbc1-4262-9fa6-1ce8f3c52944" targetNamespace="http://schemas.microsoft.com/office/2006/metadata/properties" ma:root="true" ma:fieldsID="5652a27d8161b2d46ffca7241fc5b2b1" ns2:_="">
    <xsd:import namespace="13a3bfb1-bbc1-4262-9fa6-1ce8f3c5294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3bfb1-bbc1-4262-9fa6-1ce8f3c529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77011F-C33E-4D71-835B-31F58832D98C}">
  <ds:schemaRefs>
    <ds:schemaRef ds:uri="http://schemas.microsoft.com/sharepoint/v3/contenttype/forms"/>
  </ds:schemaRefs>
</ds:datastoreItem>
</file>

<file path=customXml/itemProps3.xml><?xml version="1.0" encoding="utf-8"?>
<ds:datastoreItem xmlns:ds="http://schemas.openxmlformats.org/officeDocument/2006/customXml" ds:itemID="{BFB5A681-CBC7-4033-9E9B-DAFB989420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0BEE56-9F7E-4639-961B-B68B8454F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3bfb1-bbc1-4262-9fa6-1ce8f3c52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1632B4-28D3-4280-A6BD-0406609F3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MYOB-Document-With-Cover.dotx</Template>
  <TotalTime>0</TotalTime>
  <Pages>22</Pages>
  <Words>3778</Words>
  <Characters>21535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Release Notes</vt:lpstr>
    </vt:vector>
  </TitlesOfParts>
  <Company>MYOB</Company>
  <LinksUpToDate>false</LinksUpToDate>
  <CharactersWithSpaces>25263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subject>Greentree</dc:subject>
  <dc:creator>MYOB</dc:creator>
  <cp:keywords/>
  <dc:description>2020.4.0</dc:description>
  <cp:lastModifiedBy>Bronwyn Scurr</cp:lastModifiedBy>
  <cp:revision>2</cp:revision>
  <cp:lastPrinted>2021-02-01T21:04:00Z</cp:lastPrinted>
  <dcterms:created xsi:type="dcterms:W3CDTF">2021-03-08T21:25:00Z</dcterms:created>
  <dcterms:modified xsi:type="dcterms:W3CDTF">2021-03-08T21:25:00Z</dcterms:modified>
  <cp:category/>
  <cp:contentStatus>2021.1.0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lpwstr>7.0</vt:lpwstr>
  </property>
  <property fmtid="{D5CDD505-2E9C-101B-9397-08002B2CF9AE}" pid="3" name="ProductName">
    <vt:lpwstr>MYOB EXO Business</vt:lpwstr>
  </property>
  <property fmtid="{D5CDD505-2E9C-101B-9397-08002B2CF9AE}" pid="4" name="SuiteName">
    <vt:lpwstr> </vt:lpwstr>
  </property>
  <property fmtid="{D5CDD505-2E9C-101B-9397-08002B2CF9AE}" pid="5" name="PublicationType">
    <vt:lpwstr>What's New</vt:lpwstr>
  </property>
  <property fmtid="{D5CDD505-2E9C-101B-9397-08002B2CF9AE}" pid="6" name="WWFieldsAbbreviationTitle">
    <vt:lpwstr>AbbreviationTitle</vt:lpwstr>
  </property>
  <property fmtid="{D5CDD505-2E9C-101B-9397-08002B2CF9AE}" pid="7" name="WWFieldsAcronymTitle">
    <vt:lpwstr>AcronymTitle</vt:lpwstr>
  </property>
  <property fmtid="{D5CDD505-2E9C-101B-9397-08002B2CF9AE}" pid="8" name="WWFieldsCitation">
    <vt:lpwstr>Citation</vt:lpwstr>
  </property>
  <property fmtid="{D5CDD505-2E9C-101B-9397-08002B2CF9AE}" pid="9" name="WWFieldsDropDownEnd">
    <vt:lpwstr>DropDownEnd</vt:lpwstr>
  </property>
  <property fmtid="{D5CDD505-2E9C-101B-9397-08002B2CF9AE}" pid="10" name="WWFieldsFilename">
    <vt:lpwstr>Filename</vt:lpwstr>
  </property>
  <property fmtid="{D5CDD505-2E9C-101B-9397-08002B2CF9AE}" pid="11" name="WWFieldsGraphicScale">
    <vt:lpwstr>GraphicScale</vt:lpwstr>
  </property>
  <property fmtid="{D5CDD505-2E9C-101B-9397-08002B2CF9AE}" pid="12" name="WWFieldsGraphicStyle">
    <vt:lpwstr>GraphicStyle</vt:lpwstr>
  </property>
  <property fmtid="{D5CDD505-2E9C-101B-9397-08002B2CF9AE}" pid="13" name="WWFieldsImageAltText">
    <vt:lpwstr>ImageAltText</vt:lpwstr>
  </property>
  <property fmtid="{D5CDD505-2E9C-101B-9397-08002B2CF9AE}" pid="14" name="WWFieldsImageAreaAltText">
    <vt:lpwstr>ImageAreaAltText</vt:lpwstr>
  </property>
  <property fmtid="{D5CDD505-2E9C-101B-9397-08002B2CF9AE}" pid="15" name="WWFieldsImageLongDescByRef">
    <vt:lpwstr>ImageLongDescByRef</vt:lpwstr>
  </property>
  <property fmtid="{D5CDD505-2E9C-101B-9397-08002B2CF9AE}" pid="16" name="WWFieldsImageLongDescNotReq">
    <vt:lpwstr>ImageLongDescNotReq</vt:lpwstr>
  </property>
  <property fmtid="{D5CDD505-2E9C-101B-9397-08002B2CF9AE}" pid="17" name="WWFieldsImageLongDescText">
    <vt:lpwstr>ImageLongDescText</vt:lpwstr>
  </property>
  <property fmtid="{D5CDD505-2E9C-101B-9397-08002B2CF9AE}" pid="18" name="WWFieldsKeywords">
    <vt:lpwstr>Keywords</vt:lpwstr>
  </property>
  <property fmtid="{D5CDD505-2E9C-101B-9397-08002B2CF9AE}" pid="19" name="WWFieldsPageStyle">
    <vt:lpwstr>PageStyle</vt:lpwstr>
  </property>
  <property fmtid="{D5CDD505-2E9C-101B-9397-08002B2CF9AE}" pid="20" name="WWFieldsRubiComposite">
    <vt:lpwstr>RubiComposite</vt:lpwstr>
  </property>
  <property fmtid="{D5CDD505-2E9C-101B-9397-08002B2CF9AE}" pid="21" name="WWFieldsSeeAlsoKeyword">
    <vt:lpwstr>SeeAlsoKeyword</vt:lpwstr>
  </property>
  <property fmtid="{D5CDD505-2E9C-101B-9397-08002B2CF9AE}" pid="22" name="WWFieldsSeeAlsoLink">
    <vt:lpwstr>SeeAlsoLink</vt:lpwstr>
  </property>
  <property fmtid="{D5CDD505-2E9C-101B-9397-08002B2CF9AE}" pid="23" name="WWFieldsSeeAlsoLinkDisplayType">
    <vt:lpwstr>SeeAlsoLinkDisplayType</vt:lpwstr>
  </property>
  <property fmtid="{D5CDD505-2E9C-101B-9397-08002B2CF9AE}" pid="24" name="WWFieldsSeeAlsoLinkWindowType">
    <vt:lpwstr>SeeAlsoLinkWindowType</vt:lpwstr>
  </property>
  <property fmtid="{D5CDD505-2E9C-101B-9397-08002B2CF9AE}" pid="25" name="WWFieldsTableStyle">
    <vt:lpwstr>TableStyle</vt:lpwstr>
  </property>
  <property fmtid="{D5CDD505-2E9C-101B-9397-08002B2CF9AE}" pid="26" name="WWFieldsTableSummary">
    <vt:lpwstr>TableSummary</vt:lpwstr>
  </property>
  <property fmtid="{D5CDD505-2E9C-101B-9397-08002B2CF9AE}" pid="27" name="WWFieldsTableSummaryNotReq">
    <vt:lpwstr>TableSummaryNotReq</vt:lpwstr>
  </property>
  <property fmtid="{D5CDD505-2E9C-101B-9397-08002B2CF9AE}" pid="28" name="WWFieldsTOCIconHTMLHelp">
    <vt:lpwstr>TOCIconHTMLHelp</vt:lpwstr>
  </property>
  <property fmtid="{D5CDD505-2E9C-101B-9397-08002B2CF9AE}" pid="29" name="WWFieldsTOCIconOracleHelp">
    <vt:lpwstr>TOCIconOracleHelp</vt:lpwstr>
  </property>
  <property fmtid="{D5CDD505-2E9C-101B-9397-08002B2CF9AE}" pid="30" name="WWFieldsTOCIconWWHelp">
    <vt:lpwstr>TOCIconWWHelp</vt:lpwstr>
  </property>
  <property fmtid="{D5CDD505-2E9C-101B-9397-08002B2CF9AE}" pid="31" name="WWFieldsTOCIconJavaHelp">
    <vt:lpwstr>TOCIconJavaHelp</vt:lpwstr>
  </property>
  <property fmtid="{D5CDD505-2E9C-101B-9397-08002B2CF9AE}" pid="32" name="WWFieldsTopicAlias">
    <vt:lpwstr>TopicAlias</vt:lpwstr>
  </property>
  <property fmtid="{D5CDD505-2E9C-101B-9397-08002B2CF9AE}" pid="33" name="WWFieldsWhatIsThisID">
    <vt:lpwstr>WhatIsThisID</vt:lpwstr>
  </property>
  <property fmtid="{D5CDD505-2E9C-101B-9397-08002B2CF9AE}" pid="34" name="WWFieldsWindowType">
    <vt:lpwstr>WindowType</vt:lpwstr>
  </property>
  <property fmtid="{D5CDD505-2E9C-101B-9397-08002B2CF9AE}" pid="35" name="WWFieldsPopup">
    <vt:lpwstr>Popup</vt:lpwstr>
  </property>
  <property fmtid="{D5CDD505-2E9C-101B-9397-08002B2CF9AE}" pid="36" name="WWFieldsPopupOnly">
    <vt:lpwstr>PopupOnly</vt:lpwstr>
  </property>
  <property fmtid="{D5CDD505-2E9C-101B-9397-08002B2CF9AE}" pid="37" name="WWFieldsPopupEnd">
    <vt:lpwstr>PopupEnd</vt:lpwstr>
  </property>
  <property fmtid="{D5CDD505-2E9C-101B-9397-08002B2CF9AE}" pid="38" name="WWMediaTypeHidden">
    <vt:lpwstr>Hidden!False!pink</vt:lpwstr>
  </property>
  <property fmtid="{D5CDD505-2E9C-101B-9397-08002B2CF9AE}" pid="39" name="WWMediaTypeHelpOnly">
    <vt:lpwstr>HelpOnly!False!blue</vt:lpwstr>
  </property>
  <property fmtid="{D5CDD505-2E9C-101B-9397-08002B2CF9AE}" pid="40" name="WWMediaTypePDFOnly">
    <vt:lpwstr>PDFOnly!False!red</vt:lpwstr>
  </property>
  <property fmtid="{D5CDD505-2E9C-101B-9397-08002B2CF9AE}" pid="41" name="Suite Name Footer">
    <vt:lpwstr> </vt:lpwstr>
  </property>
  <property fmtid="{D5CDD505-2E9C-101B-9397-08002B2CF9AE}" pid="42" name="Suite Name Short">
    <vt:lpwstr> </vt:lpwstr>
  </property>
  <property fmtid="{D5CDD505-2E9C-101B-9397-08002B2CF9AE}" pid="43" name="Version Short">
    <vt:lpwstr>7.0</vt:lpwstr>
  </property>
  <property fmtid="{D5CDD505-2E9C-101B-9397-08002B2CF9AE}" pid="44" name="ContentTypeId">
    <vt:lpwstr>0x010100C98CBE293ED2794CB5DB1A4C4DC77064</vt:lpwstr>
  </property>
</Properties>
</file>